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24021" w14:textId="06E0BDDF" w:rsidR="000E118E" w:rsidRDefault="00780B14" w:rsidP="000E118E">
      <w:pPr>
        <w:tabs>
          <w:tab w:val="right" w:pos="9638"/>
        </w:tabs>
        <w:rPr>
          <w:rFonts w:ascii="Arial" w:hAnsi="Arial" w:cs="Arial"/>
          <w:b/>
          <w:noProof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SA WG2 Meeting #16</w:t>
      </w:r>
      <w:r w:rsidR="00526F59">
        <w:rPr>
          <w:rFonts w:ascii="Arial" w:hAnsi="Arial" w:cs="Arial" w:hint="eastAsia"/>
          <w:b/>
          <w:noProof/>
          <w:sz w:val="24"/>
          <w:lang w:eastAsia="zh-CN"/>
        </w:rPr>
        <w:t>4</w:t>
      </w:r>
      <w:r>
        <w:rPr>
          <w:rFonts w:ascii="Arial" w:hAnsi="Arial" w:cs="Arial"/>
          <w:b/>
          <w:noProof/>
          <w:sz w:val="24"/>
        </w:rPr>
        <w:tab/>
        <w:t>S2-24</w:t>
      </w:r>
      <w:r w:rsidR="00A91C8D">
        <w:rPr>
          <w:rFonts w:ascii="Arial" w:hAnsi="Arial" w:cs="Arial" w:hint="eastAsia"/>
          <w:b/>
          <w:noProof/>
          <w:sz w:val="24"/>
          <w:lang w:eastAsia="zh-CN"/>
        </w:rPr>
        <w:t>0</w:t>
      </w:r>
      <w:r w:rsidR="00346148" w:rsidRPr="00346148">
        <w:rPr>
          <w:rFonts w:ascii="Arial" w:hAnsi="Arial" w:cs="Arial"/>
          <w:b/>
          <w:noProof/>
          <w:sz w:val="24"/>
          <w:lang w:eastAsia="zh-CN"/>
        </w:rPr>
        <w:t>7729</w:t>
      </w:r>
    </w:p>
    <w:p w14:paraId="211E312A" w14:textId="71C574EF" w:rsidR="000E118E" w:rsidRDefault="00526F59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526F59">
        <w:rPr>
          <w:rFonts w:ascii="Arial" w:hAnsi="Arial" w:cs="Arial"/>
          <w:b/>
          <w:bCs/>
          <w:noProof/>
          <w:sz w:val="24"/>
        </w:rPr>
        <w:t>Maastricht, Netherlands, 19 – 23 August, 2024</w:t>
      </w:r>
    </w:p>
    <w:p w14:paraId="111C77F4" w14:textId="77777777" w:rsidR="00463675" w:rsidRPr="00E53F27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030680B" w:rsidR="00463675" w:rsidRPr="000F4E43" w:rsidRDefault="00463675" w:rsidP="000F4E43">
      <w:pPr>
        <w:pStyle w:val="af"/>
        <w:rPr>
          <w:lang w:eastAsia="zh-CN"/>
        </w:rPr>
      </w:pPr>
      <w:r w:rsidRPr="000F4E43">
        <w:t>Title:</w:t>
      </w:r>
      <w:r w:rsidRPr="000F4E43">
        <w:tab/>
      </w:r>
      <w:r w:rsidR="001004A9" w:rsidRPr="001004A9">
        <w:rPr>
          <w:rFonts w:hint="eastAsia"/>
          <w:color w:val="FF0000"/>
          <w:lang w:eastAsia="zh-CN"/>
        </w:rPr>
        <w:t>[Draft</w:t>
      </w:r>
      <w:r w:rsidR="001004A9" w:rsidRPr="001004A9">
        <w:rPr>
          <w:color w:val="FF0000"/>
          <w:lang w:eastAsia="zh-CN"/>
        </w:rPr>
        <w:t>]</w:t>
      </w:r>
      <w:r w:rsidR="001004A9" w:rsidRPr="001004A9">
        <w:rPr>
          <w:rFonts w:hint="eastAsia"/>
          <w:color w:val="FF0000"/>
          <w:lang w:eastAsia="zh-CN"/>
        </w:rPr>
        <w:t xml:space="preserve"> </w:t>
      </w:r>
      <w:r w:rsidR="00375F2B" w:rsidRPr="00375F2B">
        <w:rPr>
          <w:rFonts w:hint="eastAsia"/>
          <w:lang w:eastAsia="zh-CN"/>
        </w:rPr>
        <w:t xml:space="preserve">Reply </w:t>
      </w:r>
      <w:r w:rsidR="003E72FF">
        <w:t xml:space="preserve">LS on </w:t>
      </w:r>
      <w:bookmarkStart w:id="0" w:name="OLE_LINK54"/>
      <w:bookmarkStart w:id="1" w:name="OLE_LINK51"/>
      <w:r w:rsidR="00375F2B">
        <w:t>RAN2 agreements and assumptions for Ambient IoT</w:t>
      </w:r>
      <w:bookmarkEnd w:id="0"/>
      <w:bookmarkEnd w:id="1"/>
    </w:p>
    <w:p w14:paraId="4627F229" w14:textId="06DA2C05" w:rsidR="00921E01" w:rsidRDefault="00921E01" w:rsidP="000F4E43">
      <w:pPr>
        <w:pStyle w:val="af"/>
      </w:pPr>
      <w:r>
        <w:t>Response to:</w:t>
      </w:r>
      <w:r>
        <w:tab/>
      </w:r>
      <w:r>
        <w:rPr>
          <w:rFonts w:hint="eastAsia"/>
          <w:lang w:eastAsia="zh-CN"/>
        </w:rPr>
        <w:t>S2-2407447/</w:t>
      </w:r>
      <w:r w:rsidRPr="007028B7">
        <w:rPr>
          <w:lang w:eastAsia="zh-CN"/>
        </w:rPr>
        <w:t>R2-2406150</w:t>
      </w:r>
    </w:p>
    <w:p w14:paraId="56E3B846" w14:textId="62DCA80D" w:rsidR="00463675" w:rsidRPr="000F4E43" w:rsidRDefault="00463675" w:rsidP="000F4E43">
      <w:pPr>
        <w:pStyle w:val="af"/>
        <w:rPr>
          <w:lang w:eastAsia="zh-CN"/>
        </w:rPr>
      </w:pPr>
      <w:r w:rsidRPr="000F4E43">
        <w:t>Release:</w:t>
      </w:r>
      <w:r w:rsidRPr="000F4E43">
        <w:tab/>
      </w:r>
      <w:r w:rsidR="0095727E">
        <w:t>Rel-1</w:t>
      </w:r>
      <w:r w:rsidR="0095727E">
        <w:rPr>
          <w:rFonts w:hint="eastAsia"/>
          <w:lang w:eastAsia="zh-CN"/>
        </w:rPr>
        <w:t>9</w:t>
      </w:r>
    </w:p>
    <w:p w14:paraId="792135A2" w14:textId="1426B70A" w:rsidR="00463675" w:rsidRPr="000F4E43" w:rsidRDefault="00463675" w:rsidP="000F4E43">
      <w:pPr>
        <w:pStyle w:val="af"/>
        <w:rPr>
          <w:lang w:eastAsia="zh-CN"/>
        </w:rPr>
      </w:pPr>
      <w:r w:rsidRPr="000F4E43">
        <w:t>Work Item:</w:t>
      </w:r>
      <w:r w:rsidRPr="000F4E43">
        <w:tab/>
      </w:r>
      <w:r w:rsidR="0095727E">
        <w:rPr>
          <w:rFonts w:hint="eastAsia"/>
          <w:lang w:eastAsia="zh-CN"/>
        </w:rPr>
        <w:t>FS_AmbientIoT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837E708" w:rsidR="00463675" w:rsidRPr="001004A9" w:rsidRDefault="00463675" w:rsidP="000F4E43">
      <w:pPr>
        <w:pStyle w:val="Source"/>
        <w:rPr>
          <w:color w:val="FF0000"/>
          <w:lang w:eastAsia="zh-CN"/>
        </w:rPr>
      </w:pPr>
      <w:r w:rsidRPr="000F4E43">
        <w:t>Source:</w:t>
      </w:r>
      <w:r w:rsidRPr="000F4E43">
        <w:tab/>
      </w:r>
      <w:bookmarkStart w:id="2" w:name="_Hlk173933194"/>
      <w:r w:rsidR="00497E68">
        <w:rPr>
          <w:lang w:eastAsia="zh-CN"/>
        </w:rPr>
        <w:t>NEC</w:t>
      </w:r>
      <w:r w:rsidR="001004A9" w:rsidRPr="001004A9">
        <w:rPr>
          <w:rFonts w:hint="eastAsia"/>
          <w:color w:val="FF0000"/>
          <w:lang w:eastAsia="zh-CN"/>
        </w:rPr>
        <w:t xml:space="preserve"> [to be </w:t>
      </w:r>
      <w:r w:rsidR="00944025" w:rsidRPr="001004A9">
        <w:rPr>
          <w:rFonts w:hint="eastAsia"/>
          <w:color w:val="FF0000"/>
          <w:lang w:eastAsia="zh-CN"/>
        </w:rPr>
        <w:t>SA2</w:t>
      </w:r>
      <w:r w:rsidR="001004A9" w:rsidRPr="001004A9">
        <w:rPr>
          <w:rFonts w:hint="eastAsia"/>
          <w:color w:val="FF0000"/>
          <w:lang w:eastAsia="zh-CN"/>
        </w:rPr>
        <w:t>]</w:t>
      </w:r>
      <w:bookmarkEnd w:id="2"/>
    </w:p>
    <w:p w14:paraId="6AF9910D" w14:textId="5FD036B7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227235">
        <w:rPr>
          <w:rFonts w:hint="eastAsia"/>
          <w:lang w:eastAsia="zh-CN"/>
        </w:rPr>
        <w:t>RAN2</w:t>
      </w:r>
    </w:p>
    <w:p w14:paraId="033E954A" w14:textId="5F9B31BE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227235">
        <w:rPr>
          <w:rFonts w:hint="eastAsia"/>
          <w:lang w:eastAsia="zh-CN"/>
        </w:rPr>
        <w:t>RAN3</w:t>
      </w:r>
      <w:r w:rsidR="007F0621">
        <w:rPr>
          <w:rFonts w:hint="eastAsia"/>
          <w:lang w:eastAsia="zh-CN"/>
        </w:rPr>
        <w:t>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17D34DF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497E68">
        <w:rPr>
          <w:bCs/>
          <w:lang w:eastAsia="zh-CN"/>
        </w:rPr>
        <w:t>Chunhui Zhu</w:t>
      </w:r>
    </w:p>
    <w:p w14:paraId="5836C680" w14:textId="724A801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97E68">
        <w:rPr>
          <w:bCs/>
          <w:color w:val="0000FF"/>
          <w:lang w:eastAsia="zh-CN"/>
        </w:rPr>
        <w:t>zhu_chunhui@nec.cn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B869AE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9C5D64">
        <w:rPr>
          <w:rFonts w:hint="eastAsia"/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DE351E9" w14:textId="384F54F1" w:rsidR="005D1B16" w:rsidRDefault="007028B7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thank</w:t>
      </w:r>
      <w:r w:rsidR="00241D4C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RAN2 for the LS </w:t>
      </w:r>
      <w:r w:rsidRPr="007028B7">
        <w:rPr>
          <w:rFonts w:ascii="Arial" w:hAnsi="Arial" w:cs="Arial"/>
          <w:lang w:eastAsia="zh-CN"/>
        </w:rPr>
        <w:t>on RAN2 agreements and assumptions for Ambient IoT</w:t>
      </w:r>
      <w:r>
        <w:rPr>
          <w:rFonts w:ascii="Arial" w:hAnsi="Arial" w:cs="Arial" w:hint="eastAsia"/>
          <w:lang w:eastAsia="zh-CN"/>
        </w:rPr>
        <w:t>.</w:t>
      </w:r>
    </w:p>
    <w:p w14:paraId="4DB8C507" w14:textId="77777777" w:rsidR="00551652" w:rsidRDefault="00551652">
      <w:pPr>
        <w:spacing w:after="120"/>
        <w:rPr>
          <w:rFonts w:ascii="Arial" w:hAnsi="Arial" w:cs="Arial"/>
          <w:lang w:eastAsia="zh-CN"/>
        </w:rPr>
      </w:pPr>
    </w:p>
    <w:p w14:paraId="5823B911" w14:textId="6C24FADF" w:rsidR="007028B7" w:rsidRDefault="00241D4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discussed the </w:t>
      </w:r>
      <w:r w:rsidR="00411236"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 w:hint="eastAsia"/>
          <w:lang w:eastAsia="zh-CN"/>
        </w:rPr>
        <w:t xml:space="preserve">related aspects and would like to provide the following </w:t>
      </w:r>
      <w:r w:rsidR="00F1518D" w:rsidRPr="00F1518D">
        <w:rPr>
          <w:rFonts w:ascii="Arial" w:hAnsi="Arial" w:cs="Arial"/>
          <w:lang w:eastAsia="zh-CN"/>
        </w:rPr>
        <w:t>feedback</w:t>
      </w:r>
      <w:r w:rsidR="00411236">
        <w:rPr>
          <w:rFonts w:ascii="Arial" w:hAnsi="Arial" w:cs="Arial"/>
          <w:lang w:eastAsia="zh-CN"/>
        </w:rPr>
        <w:t>:</w:t>
      </w:r>
    </w:p>
    <w:p w14:paraId="7D8AA712" w14:textId="330615E8" w:rsidR="00551652" w:rsidRDefault="00551652">
      <w:pPr>
        <w:spacing w:after="120"/>
        <w:rPr>
          <w:rFonts w:ascii="Arial" w:hAnsi="Arial" w:cs="Arial"/>
          <w:lang w:eastAsia="zh-CN"/>
        </w:rPr>
      </w:pPr>
    </w:p>
    <w:p w14:paraId="42421AA7" w14:textId="4C256A2E" w:rsidR="00F1518D" w:rsidRPr="00FB007B" w:rsidRDefault="00F1518D" w:rsidP="00F1518D">
      <w:pPr>
        <w:spacing w:after="120"/>
        <w:rPr>
          <w:rFonts w:ascii="Arial" w:hAnsi="Arial" w:cs="Arial"/>
          <w:lang w:eastAsia="zh-CN"/>
        </w:rPr>
      </w:pPr>
      <w:r w:rsidRPr="00F1518D">
        <w:rPr>
          <w:rFonts w:ascii="Arial" w:hAnsi="Arial" w:cs="Arial" w:hint="eastAsia"/>
          <w:b/>
          <w:bCs/>
          <w:lang w:eastAsia="zh-CN"/>
        </w:rPr>
        <w:t>R</w:t>
      </w:r>
      <w:r w:rsidRPr="00F1518D">
        <w:rPr>
          <w:rFonts w:ascii="Arial" w:hAnsi="Arial" w:cs="Arial"/>
          <w:b/>
          <w:bCs/>
          <w:lang w:eastAsia="zh-CN"/>
        </w:rPr>
        <w:t xml:space="preserve">AN2 </w:t>
      </w:r>
      <w:r w:rsidR="007A3C6A" w:rsidRPr="007A3C6A">
        <w:rPr>
          <w:rFonts w:ascii="Arial" w:hAnsi="Arial" w:cs="Arial"/>
          <w:b/>
          <w:bCs/>
          <w:lang w:eastAsia="zh-CN"/>
        </w:rPr>
        <w:t>agreements and assumptions</w:t>
      </w:r>
      <w:r w:rsidRPr="00FB007B">
        <w:rPr>
          <w:rFonts w:ascii="Arial" w:hAnsi="Arial" w:cs="Arial"/>
          <w:lang w:eastAsia="zh-CN"/>
        </w:rPr>
        <w:t>:</w:t>
      </w:r>
      <w:r w:rsidRPr="00FB007B">
        <w:rPr>
          <w:rFonts w:ascii="Arial" w:hAnsi="Arial" w:cs="Arial" w:hint="eastAsia"/>
          <w:lang w:eastAsia="zh-CN"/>
        </w:rPr>
        <w:t xml:space="preserve"> </w:t>
      </w:r>
      <w:r w:rsidRPr="00FB007B">
        <w:rPr>
          <w:rFonts w:ascii="Arial" w:hAnsi="Arial" w:cs="Arial" w:hint="eastAsia"/>
          <w:i/>
          <w:iCs/>
          <w:lang w:eastAsia="zh-CN"/>
        </w:rPr>
        <w:t>R</w:t>
      </w:r>
      <w:r w:rsidRPr="00FB007B">
        <w:rPr>
          <w:rFonts w:ascii="Arial" w:hAnsi="Arial" w:cs="Arial"/>
          <w:i/>
          <w:iCs/>
          <w:lang w:eastAsia="zh-CN"/>
        </w:rPr>
        <w:t>AN2 assumes that no per-packet QoS and no per-QoS flow is supported at AS level (for both UL/DL). FFS how to handle the general QoS requirements from SA2</w:t>
      </w:r>
      <w:r>
        <w:rPr>
          <w:rFonts w:ascii="Arial" w:hAnsi="Arial" w:cs="Arial"/>
          <w:i/>
          <w:iCs/>
          <w:lang w:eastAsia="zh-CN"/>
        </w:rPr>
        <w:t>.</w:t>
      </w:r>
    </w:p>
    <w:p w14:paraId="7D0558DF" w14:textId="13512DF3" w:rsidR="00F1518D" w:rsidRPr="00FB007B" w:rsidRDefault="00F1518D" w:rsidP="00F1518D">
      <w:pPr>
        <w:spacing w:after="120"/>
        <w:rPr>
          <w:rFonts w:ascii="Arial" w:hAnsi="Arial" w:cs="Arial"/>
          <w:lang w:eastAsia="zh-CN"/>
        </w:rPr>
      </w:pPr>
      <w:r w:rsidRPr="00F1518D">
        <w:rPr>
          <w:rFonts w:ascii="Arial" w:hAnsi="Arial" w:cs="Arial" w:hint="eastAsia"/>
          <w:b/>
          <w:bCs/>
          <w:lang w:eastAsia="zh-CN"/>
        </w:rPr>
        <w:t xml:space="preserve">SA2 </w:t>
      </w:r>
      <w:r>
        <w:rPr>
          <w:rFonts w:ascii="Arial" w:hAnsi="Arial" w:cs="Arial"/>
          <w:b/>
          <w:bCs/>
          <w:lang w:eastAsia="zh-CN"/>
        </w:rPr>
        <w:t>feedback</w:t>
      </w:r>
      <w:r w:rsidRPr="00F1518D">
        <w:rPr>
          <w:rFonts w:ascii="Arial" w:hAnsi="Arial" w:cs="Arial"/>
          <w:lang w:eastAsia="zh-CN"/>
        </w:rPr>
        <w:t>:</w:t>
      </w:r>
      <w:r w:rsidRPr="00FB007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SA2 has not reached agreements</w:t>
      </w:r>
      <w:r w:rsidRPr="0039208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on t</w:t>
      </w:r>
      <w:r w:rsidRPr="00FB007B">
        <w:rPr>
          <w:rFonts w:ascii="Arial" w:hAnsi="Arial" w:cs="Arial" w:hint="eastAsia"/>
          <w:lang w:eastAsia="zh-CN"/>
        </w:rPr>
        <w:t xml:space="preserve">he </w:t>
      </w:r>
      <w:r w:rsidRPr="00FB007B">
        <w:rPr>
          <w:rFonts w:ascii="Arial" w:hAnsi="Arial" w:cs="Arial"/>
          <w:lang w:eastAsia="zh-CN"/>
        </w:rPr>
        <w:t>general QoS requirements</w:t>
      </w:r>
      <w:r>
        <w:rPr>
          <w:rFonts w:ascii="Arial" w:hAnsi="Arial" w:cs="Arial"/>
          <w:lang w:eastAsia="zh-CN"/>
        </w:rPr>
        <w:t xml:space="preserve"> for AIoT service, which may be provided later</w:t>
      </w:r>
      <w:r w:rsidRPr="00FB007B">
        <w:rPr>
          <w:rFonts w:ascii="Arial" w:hAnsi="Arial" w:cs="Arial" w:hint="eastAsia"/>
          <w:lang w:eastAsia="zh-CN"/>
        </w:rPr>
        <w:t>.</w:t>
      </w:r>
    </w:p>
    <w:p w14:paraId="0B832C2B" w14:textId="267C5C0F" w:rsidR="00F1518D" w:rsidRDefault="00F1518D">
      <w:pPr>
        <w:spacing w:after="120"/>
        <w:rPr>
          <w:rFonts w:ascii="Arial" w:hAnsi="Arial" w:cs="Arial"/>
          <w:lang w:eastAsia="zh-CN"/>
        </w:rPr>
      </w:pPr>
    </w:p>
    <w:p w14:paraId="58EB78C7" w14:textId="2E4F5724" w:rsidR="00F1518D" w:rsidRPr="009343E9" w:rsidRDefault="00F1518D" w:rsidP="00F1518D">
      <w:pPr>
        <w:spacing w:after="120"/>
        <w:rPr>
          <w:rFonts w:ascii="Arial" w:hAnsi="Arial" w:cs="Arial"/>
          <w:i/>
          <w:iCs/>
          <w:lang w:eastAsia="zh-CN"/>
        </w:rPr>
      </w:pPr>
      <w:r w:rsidRPr="00F1518D">
        <w:rPr>
          <w:rFonts w:ascii="Arial" w:hAnsi="Arial" w:cs="Arial" w:hint="eastAsia"/>
          <w:b/>
          <w:bCs/>
          <w:lang w:eastAsia="zh-CN"/>
        </w:rPr>
        <w:t>R</w:t>
      </w:r>
      <w:r w:rsidRPr="00F1518D">
        <w:rPr>
          <w:rFonts w:ascii="Arial" w:hAnsi="Arial" w:cs="Arial"/>
          <w:b/>
          <w:bCs/>
          <w:lang w:eastAsia="zh-CN"/>
        </w:rPr>
        <w:t xml:space="preserve">AN2 </w:t>
      </w:r>
      <w:r w:rsidR="007A3C6A" w:rsidRPr="007A3C6A">
        <w:rPr>
          <w:rFonts w:ascii="Arial" w:hAnsi="Arial" w:cs="Arial"/>
          <w:b/>
          <w:bCs/>
          <w:lang w:eastAsia="zh-CN"/>
        </w:rPr>
        <w:t>agreements and assumptions</w:t>
      </w:r>
      <w:r w:rsidRPr="009343E9">
        <w:rPr>
          <w:rFonts w:ascii="Arial" w:hAnsi="Arial" w:cs="Arial"/>
          <w:lang w:eastAsia="zh-CN"/>
        </w:rPr>
        <w:t>:</w:t>
      </w:r>
      <w:r w:rsidRPr="009343E9">
        <w:rPr>
          <w:rFonts w:ascii="Arial" w:hAnsi="Arial" w:cs="Arial" w:hint="eastAsia"/>
          <w:lang w:eastAsia="zh-CN"/>
        </w:rPr>
        <w:t xml:space="preserve"> </w:t>
      </w:r>
      <w:r w:rsidRPr="009343E9">
        <w:rPr>
          <w:rFonts w:ascii="Arial" w:hAnsi="Arial" w:cs="Arial"/>
          <w:i/>
          <w:iCs/>
          <w:lang w:eastAsia="zh-CN"/>
        </w:rPr>
        <w:t>As baseline, the “inventory and command” case is supported by the procedure:</w:t>
      </w:r>
    </w:p>
    <w:p w14:paraId="5C855151" w14:textId="77777777" w:rsidR="00F1518D" w:rsidRPr="009343E9" w:rsidRDefault="00F1518D" w:rsidP="00F1518D">
      <w:pPr>
        <w:pStyle w:val="af2"/>
        <w:numPr>
          <w:ilvl w:val="0"/>
          <w:numId w:val="31"/>
        </w:numPr>
        <w:spacing w:after="120"/>
        <w:ind w:firstLineChars="0"/>
        <w:rPr>
          <w:rFonts w:ascii="Arial" w:hAnsi="Arial" w:cs="Arial"/>
          <w:i/>
          <w:iCs/>
          <w:lang w:eastAsia="zh-CN"/>
        </w:rPr>
      </w:pPr>
      <w:r w:rsidRPr="009343E9">
        <w:rPr>
          <w:rFonts w:ascii="Arial" w:hAnsi="Arial" w:cs="Arial"/>
          <w:i/>
          <w:iCs/>
          <w:lang w:eastAsia="zh-CN"/>
        </w:rPr>
        <w:t>Step A: A-IoT paging;</w:t>
      </w:r>
    </w:p>
    <w:p w14:paraId="018D8744" w14:textId="77777777" w:rsidR="00F1518D" w:rsidRPr="009343E9" w:rsidRDefault="00F1518D" w:rsidP="00F1518D">
      <w:pPr>
        <w:pStyle w:val="af2"/>
        <w:numPr>
          <w:ilvl w:val="0"/>
          <w:numId w:val="31"/>
        </w:numPr>
        <w:spacing w:after="120"/>
        <w:ind w:firstLineChars="0"/>
        <w:rPr>
          <w:rFonts w:ascii="Arial" w:hAnsi="Arial" w:cs="Arial"/>
          <w:i/>
          <w:iCs/>
          <w:lang w:eastAsia="zh-CN"/>
        </w:rPr>
      </w:pPr>
      <w:r w:rsidRPr="009343E9">
        <w:rPr>
          <w:rFonts w:ascii="Arial" w:hAnsi="Arial" w:cs="Arial"/>
          <w:i/>
          <w:iCs/>
          <w:lang w:eastAsia="zh-CN"/>
        </w:rPr>
        <w:t xml:space="preserve">Step B: Device ID transmission (via Random Access or without using RA).  Details are FFS </w:t>
      </w:r>
    </w:p>
    <w:p w14:paraId="2D8AF254" w14:textId="77777777" w:rsidR="00F1518D" w:rsidRPr="009343E9" w:rsidRDefault="00F1518D" w:rsidP="00F1518D">
      <w:pPr>
        <w:pStyle w:val="af2"/>
        <w:numPr>
          <w:ilvl w:val="0"/>
          <w:numId w:val="31"/>
        </w:numPr>
        <w:spacing w:after="120"/>
        <w:ind w:firstLineChars="0"/>
        <w:rPr>
          <w:rFonts w:ascii="Arial" w:hAnsi="Arial" w:cs="Arial"/>
          <w:i/>
          <w:iCs/>
          <w:lang w:eastAsia="zh-CN"/>
        </w:rPr>
      </w:pPr>
      <w:r w:rsidRPr="009343E9">
        <w:rPr>
          <w:rFonts w:ascii="Arial" w:hAnsi="Arial" w:cs="Arial"/>
          <w:i/>
          <w:iCs/>
          <w:lang w:eastAsia="zh-CN"/>
        </w:rPr>
        <w:t>Step C: reader to device data transmission (</w:t>
      </w:r>
      <w:proofErr w:type="gramStart"/>
      <w:r w:rsidRPr="009343E9">
        <w:rPr>
          <w:rFonts w:ascii="Arial" w:hAnsi="Arial" w:cs="Arial"/>
          <w:i/>
          <w:iCs/>
          <w:lang w:eastAsia="zh-CN"/>
        </w:rPr>
        <w:t>e.g.</w:t>
      </w:r>
      <w:proofErr w:type="gramEnd"/>
      <w:r w:rsidRPr="009343E9">
        <w:rPr>
          <w:rFonts w:ascii="Arial" w:hAnsi="Arial" w:cs="Arial"/>
          <w:i/>
          <w:iCs/>
          <w:lang w:eastAsia="zh-CN"/>
        </w:rPr>
        <w:t xml:space="preserve"> the R2D command), and</w:t>
      </w:r>
    </w:p>
    <w:p w14:paraId="467F43F4" w14:textId="77777777" w:rsidR="00F1518D" w:rsidRDefault="00F1518D" w:rsidP="00F1518D">
      <w:pPr>
        <w:pStyle w:val="af2"/>
        <w:numPr>
          <w:ilvl w:val="0"/>
          <w:numId w:val="31"/>
        </w:numPr>
        <w:spacing w:after="120"/>
        <w:ind w:firstLineChars="0"/>
        <w:rPr>
          <w:rFonts w:ascii="Arial" w:hAnsi="Arial" w:cs="Arial"/>
          <w:lang w:eastAsia="zh-CN"/>
        </w:rPr>
      </w:pPr>
      <w:r w:rsidRPr="009343E9">
        <w:rPr>
          <w:rFonts w:ascii="Arial" w:hAnsi="Arial" w:cs="Arial"/>
          <w:i/>
          <w:iCs/>
          <w:lang w:eastAsia="zh-CN"/>
        </w:rPr>
        <w:t>Step D: corresponding device to reader data transmission (</w:t>
      </w:r>
      <w:proofErr w:type="gramStart"/>
      <w:r w:rsidRPr="009343E9">
        <w:rPr>
          <w:rFonts w:ascii="Arial" w:hAnsi="Arial" w:cs="Arial"/>
          <w:i/>
          <w:iCs/>
          <w:lang w:eastAsia="zh-CN"/>
        </w:rPr>
        <w:t>e.g.</w:t>
      </w:r>
      <w:proofErr w:type="gramEnd"/>
      <w:r w:rsidRPr="009343E9">
        <w:rPr>
          <w:rFonts w:ascii="Arial" w:hAnsi="Arial" w:cs="Arial"/>
          <w:i/>
          <w:iCs/>
          <w:lang w:eastAsia="zh-CN"/>
        </w:rPr>
        <w:t xml:space="preserve"> the feedback).  FFS whether this is optional, pending other WG discussions.</w:t>
      </w:r>
    </w:p>
    <w:p w14:paraId="1B5EB8E7" w14:textId="3B409432" w:rsidR="00F1518D" w:rsidRPr="009343E9" w:rsidRDefault="00F1518D" w:rsidP="00F1518D">
      <w:pPr>
        <w:spacing w:after="120"/>
        <w:rPr>
          <w:rFonts w:ascii="Arial" w:hAnsi="Arial" w:cs="Arial"/>
          <w:lang w:eastAsia="zh-CN"/>
        </w:rPr>
      </w:pPr>
      <w:r w:rsidRPr="00F1518D">
        <w:rPr>
          <w:rFonts w:ascii="Arial" w:hAnsi="Arial" w:cs="Arial" w:hint="eastAsia"/>
          <w:b/>
          <w:bCs/>
          <w:lang w:eastAsia="zh-CN"/>
        </w:rPr>
        <w:t xml:space="preserve">SA2 </w:t>
      </w:r>
      <w:r w:rsidRPr="00F1518D">
        <w:rPr>
          <w:rFonts w:ascii="Arial" w:hAnsi="Arial" w:cs="Arial"/>
          <w:b/>
          <w:bCs/>
          <w:lang w:eastAsia="zh-CN"/>
        </w:rPr>
        <w:t>feedback</w:t>
      </w:r>
      <w:r w:rsidRPr="009343E9">
        <w:rPr>
          <w:rFonts w:ascii="Arial" w:hAnsi="Arial" w:cs="Arial"/>
          <w:lang w:eastAsia="zh-CN"/>
        </w:rPr>
        <w:t xml:space="preserve">: </w:t>
      </w:r>
      <w:r>
        <w:rPr>
          <w:rFonts w:ascii="Arial" w:hAnsi="Arial" w:cs="Arial"/>
          <w:lang w:eastAsia="zh-CN"/>
        </w:rPr>
        <w:t xml:space="preserve">In Step D, the </w:t>
      </w:r>
      <w:r w:rsidRPr="00EA543C">
        <w:rPr>
          <w:rFonts w:ascii="Arial" w:hAnsi="Arial" w:cs="Arial"/>
          <w:lang w:eastAsia="zh-CN"/>
        </w:rPr>
        <w:t>data transmission (</w:t>
      </w:r>
      <w:proofErr w:type="gramStart"/>
      <w:r w:rsidRPr="00EA543C">
        <w:rPr>
          <w:rFonts w:ascii="Arial" w:hAnsi="Arial" w:cs="Arial"/>
          <w:lang w:eastAsia="zh-CN"/>
        </w:rPr>
        <w:t>e.g.</w:t>
      </w:r>
      <w:proofErr w:type="gramEnd"/>
      <w:r w:rsidRPr="00EA543C">
        <w:rPr>
          <w:rFonts w:ascii="Arial" w:hAnsi="Arial" w:cs="Arial"/>
          <w:lang w:eastAsia="zh-CN"/>
        </w:rPr>
        <w:t xml:space="preserve"> the feedback)</w:t>
      </w:r>
      <w:r>
        <w:rPr>
          <w:rFonts w:ascii="Arial" w:hAnsi="Arial" w:cs="Arial"/>
          <w:lang w:eastAsia="zh-CN"/>
        </w:rPr>
        <w:t xml:space="preserve"> </w:t>
      </w:r>
      <w:r w:rsidRPr="009343E9">
        <w:rPr>
          <w:rFonts w:ascii="Arial" w:hAnsi="Arial" w:cs="Arial" w:hint="eastAsia"/>
          <w:lang w:eastAsia="zh-CN"/>
        </w:rPr>
        <w:t xml:space="preserve">from </w:t>
      </w:r>
      <w:r>
        <w:rPr>
          <w:rFonts w:ascii="Arial" w:hAnsi="Arial" w:cs="Arial"/>
          <w:lang w:eastAsia="zh-CN"/>
        </w:rPr>
        <w:t>d</w:t>
      </w:r>
      <w:r w:rsidRPr="009343E9">
        <w:rPr>
          <w:rFonts w:ascii="Arial" w:hAnsi="Arial" w:cs="Arial" w:hint="eastAsia"/>
          <w:lang w:eastAsia="zh-CN"/>
        </w:rPr>
        <w:t xml:space="preserve">evice </w:t>
      </w:r>
      <w:r>
        <w:rPr>
          <w:rFonts w:ascii="Arial" w:hAnsi="Arial" w:cs="Arial"/>
          <w:lang w:eastAsia="zh-CN"/>
        </w:rPr>
        <w:t xml:space="preserve">to reader </w:t>
      </w:r>
      <w:r w:rsidRPr="009343E9">
        <w:rPr>
          <w:rFonts w:ascii="Arial" w:hAnsi="Arial" w:cs="Arial" w:hint="eastAsia"/>
          <w:lang w:eastAsia="zh-CN"/>
        </w:rPr>
        <w:t xml:space="preserve">is </w:t>
      </w:r>
      <w:r>
        <w:rPr>
          <w:rFonts w:ascii="Arial" w:hAnsi="Arial" w:cs="Arial"/>
          <w:lang w:eastAsia="zh-CN"/>
        </w:rPr>
        <w:t>required</w:t>
      </w:r>
      <w:r w:rsidRPr="009343E9"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If due to some reason </w:t>
      </w:r>
      <w:proofErr w:type="gramStart"/>
      <w:r>
        <w:rPr>
          <w:rFonts w:ascii="Arial" w:hAnsi="Arial" w:cs="Arial"/>
          <w:lang w:eastAsia="zh-CN"/>
        </w:rPr>
        <w:t>e.g.</w:t>
      </w:r>
      <w:proofErr w:type="gramEnd"/>
      <w:r>
        <w:rPr>
          <w:rFonts w:ascii="Arial" w:hAnsi="Arial" w:cs="Arial"/>
          <w:lang w:eastAsia="zh-CN"/>
        </w:rPr>
        <w:t xml:space="preserve"> the device energy is e</w:t>
      </w:r>
      <w:r w:rsidRPr="0051487F">
        <w:rPr>
          <w:rFonts w:ascii="Arial" w:hAnsi="Arial" w:cs="Arial"/>
          <w:lang w:eastAsia="zh-CN"/>
        </w:rPr>
        <w:t>xhausted</w:t>
      </w:r>
      <w:r>
        <w:rPr>
          <w:rFonts w:ascii="Arial" w:hAnsi="Arial" w:cs="Arial"/>
          <w:lang w:eastAsia="zh-CN"/>
        </w:rPr>
        <w:t>, the device does not send the data, or the reader does not receive the data, in these cases the reader should consider Step C fails.</w:t>
      </w:r>
    </w:p>
    <w:p w14:paraId="0BE485BE" w14:textId="7137BACB" w:rsidR="00F1518D" w:rsidRDefault="00F1518D">
      <w:pPr>
        <w:spacing w:after="120"/>
        <w:rPr>
          <w:rFonts w:ascii="Arial" w:hAnsi="Arial" w:cs="Arial"/>
          <w:lang w:eastAsia="zh-CN"/>
        </w:rPr>
      </w:pPr>
    </w:p>
    <w:p w14:paraId="73A6E17E" w14:textId="70C694C4" w:rsidR="00F1518D" w:rsidRPr="00394718" w:rsidRDefault="00F1518D" w:rsidP="00F1518D">
      <w:pPr>
        <w:spacing w:after="120"/>
        <w:rPr>
          <w:rFonts w:ascii="Arial" w:hAnsi="Arial" w:cs="Arial"/>
          <w:i/>
          <w:iCs/>
          <w:lang w:eastAsia="zh-CN"/>
        </w:rPr>
      </w:pPr>
      <w:r w:rsidRPr="00F1518D">
        <w:rPr>
          <w:rFonts w:ascii="Arial" w:hAnsi="Arial" w:cs="Arial"/>
          <w:b/>
          <w:bCs/>
          <w:lang w:eastAsia="zh-CN"/>
        </w:rPr>
        <w:t xml:space="preserve">RAN2 </w:t>
      </w:r>
      <w:r w:rsidR="007A3C6A" w:rsidRPr="007A3C6A">
        <w:rPr>
          <w:rFonts w:ascii="Arial" w:hAnsi="Arial" w:cs="Arial"/>
          <w:b/>
          <w:bCs/>
          <w:lang w:eastAsia="zh-CN"/>
        </w:rPr>
        <w:t>agreements and assumptions</w:t>
      </w:r>
      <w:r w:rsidRPr="00394718">
        <w:rPr>
          <w:rFonts w:ascii="Arial" w:hAnsi="Arial" w:cs="Arial"/>
          <w:lang w:eastAsia="zh-CN"/>
        </w:rPr>
        <w:t xml:space="preserve">: </w:t>
      </w:r>
      <w:r w:rsidRPr="00394718">
        <w:rPr>
          <w:rFonts w:ascii="Arial" w:hAnsi="Arial" w:cs="Arial"/>
          <w:i/>
          <w:iCs/>
          <w:lang w:eastAsia="zh-CN"/>
        </w:rPr>
        <w:t xml:space="preserve">From RAN2 point of view we will study “Command only” use case.  </w:t>
      </w:r>
    </w:p>
    <w:p w14:paraId="64258FFD" w14:textId="77777777" w:rsidR="00F1518D" w:rsidRDefault="00F1518D" w:rsidP="007A3C6A">
      <w:pPr>
        <w:pStyle w:val="af2"/>
        <w:spacing w:after="120"/>
        <w:ind w:firstLineChars="0" w:firstLine="0"/>
        <w:rPr>
          <w:rFonts w:ascii="Arial" w:hAnsi="Arial" w:cs="Arial"/>
          <w:i/>
          <w:iCs/>
          <w:lang w:eastAsia="zh-CN"/>
        </w:rPr>
      </w:pPr>
      <w:r w:rsidRPr="00394718">
        <w:rPr>
          <w:rFonts w:ascii="Arial" w:hAnsi="Arial" w:cs="Arial"/>
          <w:i/>
          <w:iCs/>
          <w:lang w:eastAsia="zh-CN"/>
        </w:rPr>
        <w:t>FFS the options on how to support it:</w:t>
      </w:r>
    </w:p>
    <w:p w14:paraId="1011C86F" w14:textId="77777777" w:rsidR="00F1518D" w:rsidRPr="00394718" w:rsidRDefault="00F1518D" w:rsidP="007A3C6A">
      <w:pPr>
        <w:pStyle w:val="af2"/>
        <w:spacing w:after="120"/>
        <w:ind w:firstLineChars="0" w:firstLine="0"/>
        <w:rPr>
          <w:rFonts w:ascii="Arial" w:hAnsi="Arial" w:cs="Arial"/>
          <w:i/>
          <w:iCs/>
          <w:lang w:val="en-US" w:eastAsia="zh-CN"/>
        </w:rPr>
      </w:pPr>
      <w:r w:rsidRPr="00394718">
        <w:rPr>
          <w:rFonts w:ascii="Arial" w:hAnsi="Arial" w:cs="Arial" w:hint="eastAsia"/>
          <w:i/>
          <w:iCs/>
          <w:lang w:val="en-US" w:eastAsia="zh-CN"/>
        </w:rPr>
        <w:lastRenderedPageBreak/>
        <w:t>•</w:t>
      </w:r>
      <w:r w:rsidRPr="00394718">
        <w:rPr>
          <w:rFonts w:ascii="Arial" w:hAnsi="Arial" w:cs="Arial"/>
          <w:i/>
          <w:iCs/>
          <w:lang w:val="en-US" w:eastAsia="zh-CN"/>
        </w:rPr>
        <w:tab/>
        <w:t xml:space="preserve">A-IoT paging message from the reader contains the command.  Final feasibility depends on SA2 and SA3 work/conclusions.    </w:t>
      </w:r>
    </w:p>
    <w:p w14:paraId="154316E7" w14:textId="77777777" w:rsidR="00F1518D" w:rsidRPr="00394718" w:rsidRDefault="00F1518D" w:rsidP="007A3C6A">
      <w:pPr>
        <w:pStyle w:val="af2"/>
        <w:spacing w:after="120"/>
        <w:ind w:firstLineChars="0" w:firstLine="0"/>
        <w:rPr>
          <w:rFonts w:ascii="Arial" w:hAnsi="Arial" w:cs="Arial"/>
          <w:i/>
          <w:iCs/>
          <w:lang w:val="en-US" w:eastAsia="zh-CN"/>
        </w:rPr>
      </w:pPr>
      <w:r w:rsidRPr="00394718">
        <w:rPr>
          <w:rFonts w:ascii="Arial" w:hAnsi="Arial" w:cs="Arial" w:hint="eastAsia"/>
          <w:i/>
          <w:iCs/>
          <w:lang w:val="en-US" w:eastAsia="zh-CN"/>
        </w:rPr>
        <w:t>•</w:t>
      </w:r>
      <w:r w:rsidRPr="00394718">
        <w:rPr>
          <w:rFonts w:ascii="Arial" w:hAnsi="Arial" w:cs="Arial"/>
          <w:i/>
          <w:iCs/>
          <w:lang w:val="en-US" w:eastAsia="zh-CN"/>
        </w:rPr>
        <w:tab/>
        <w:t>Use baseline procedure for “inventory and command”(i.e. first triggers inventory procedure and then sends command)</w:t>
      </w:r>
    </w:p>
    <w:p w14:paraId="49D267D2" w14:textId="5E424B7D" w:rsidR="00F1518D" w:rsidRPr="00394718" w:rsidRDefault="00F1518D" w:rsidP="00F1518D">
      <w:pPr>
        <w:spacing w:after="120"/>
        <w:rPr>
          <w:rFonts w:ascii="Arial" w:hAnsi="Arial" w:cs="Arial"/>
          <w:lang w:eastAsia="zh-CN"/>
        </w:rPr>
      </w:pPr>
      <w:r w:rsidRPr="00F1518D">
        <w:rPr>
          <w:rFonts w:ascii="Arial" w:hAnsi="Arial" w:cs="Arial" w:hint="eastAsia"/>
          <w:b/>
          <w:bCs/>
          <w:lang w:eastAsia="zh-CN"/>
        </w:rPr>
        <w:t xml:space="preserve">SA2 </w:t>
      </w:r>
      <w:r w:rsidRPr="00F1518D">
        <w:rPr>
          <w:rFonts w:ascii="Arial" w:hAnsi="Arial" w:cs="Arial"/>
          <w:b/>
          <w:bCs/>
          <w:lang w:eastAsia="zh-CN"/>
        </w:rPr>
        <w:t>feedback</w:t>
      </w:r>
      <w:r w:rsidRPr="00394718">
        <w:rPr>
          <w:rFonts w:ascii="Arial" w:hAnsi="Arial" w:cs="Arial"/>
          <w:lang w:eastAsia="zh-CN"/>
        </w:rPr>
        <w:t xml:space="preserve">: A-IoT paging message from the reader does not include the command. </w:t>
      </w:r>
      <w:r w:rsidRPr="00394718">
        <w:rPr>
          <w:rFonts w:ascii="Arial" w:hAnsi="Arial" w:cs="Arial" w:hint="eastAsia"/>
          <w:lang w:eastAsia="zh-CN"/>
        </w:rPr>
        <w:t>T</w:t>
      </w:r>
      <w:r w:rsidRPr="00394718">
        <w:rPr>
          <w:rFonts w:ascii="Arial" w:hAnsi="Arial" w:cs="Arial"/>
          <w:lang w:eastAsia="zh-CN"/>
        </w:rPr>
        <w:t>he Command is sent after the successful paging</w:t>
      </w:r>
      <w:r w:rsidRPr="00394718"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SA2 prefers ‘</w:t>
      </w:r>
      <w:r w:rsidRPr="009343E9">
        <w:rPr>
          <w:rFonts w:ascii="Arial" w:hAnsi="Arial" w:cs="Arial"/>
          <w:i/>
          <w:iCs/>
          <w:lang w:eastAsia="zh-CN"/>
        </w:rPr>
        <w:t>Use baseline procedure for “inventory and command”</w:t>
      </w:r>
      <w:r>
        <w:rPr>
          <w:rFonts w:ascii="Arial" w:hAnsi="Arial" w:cs="Arial"/>
          <w:i/>
          <w:iCs/>
          <w:lang w:eastAsia="zh-CN"/>
        </w:rPr>
        <w:t xml:space="preserve"> </w:t>
      </w:r>
      <w:r w:rsidRPr="009343E9">
        <w:rPr>
          <w:rFonts w:ascii="Arial" w:hAnsi="Arial" w:cs="Arial"/>
          <w:i/>
          <w:iCs/>
          <w:lang w:eastAsia="zh-CN"/>
        </w:rPr>
        <w:t>(</w:t>
      </w:r>
      <w:proofErr w:type="gramStart"/>
      <w:r w:rsidRPr="009343E9">
        <w:rPr>
          <w:rFonts w:ascii="Arial" w:hAnsi="Arial" w:cs="Arial"/>
          <w:i/>
          <w:iCs/>
          <w:lang w:eastAsia="zh-CN"/>
        </w:rPr>
        <w:t>i.e.</w:t>
      </w:r>
      <w:proofErr w:type="gramEnd"/>
      <w:r w:rsidRPr="009343E9">
        <w:rPr>
          <w:rFonts w:ascii="Arial" w:hAnsi="Arial" w:cs="Arial"/>
          <w:i/>
          <w:iCs/>
          <w:lang w:eastAsia="zh-CN"/>
        </w:rPr>
        <w:t xml:space="preserve"> first triggers inventory procedure and then sends command)</w:t>
      </w:r>
      <w:r>
        <w:rPr>
          <w:rFonts w:ascii="Arial" w:hAnsi="Arial" w:cs="Arial"/>
          <w:i/>
          <w:iCs/>
          <w:lang w:eastAsia="zh-CN"/>
        </w:rPr>
        <w:t>’</w:t>
      </w:r>
      <w:r w:rsidRPr="009343E9">
        <w:rPr>
          <w:rFonts w:ascii="Arial" w:hAnsi="Arial" w:cs="Arial"/>
          <w:lang w:eastAsia="zh-CN"/>
        </w:rPr>
        <w:t>.</w:t>
      </w:r>
    </w:p>
    <w:p w14:paraId="76C4B6D4" w14:textId="77777777" w:rsidR="00F1518D" w:rsidRPr="00F1518D" w:rsidRDefault="00F1518D">
      <w:pPr>
        <w:spacing w:after="120"/>
        <w:rPr>
          <w:rFonts w:ascii="Arial" w:hAnsi="Arial" w:cs="Arial"/>
          <w:lang w:eastAsia="zh-CN"/>
        </w:rPr>
      </w:pPr>
    </w:p>
    <w:p w14:paraId="7B4E5CAA" w14:textId="0310111F" w:rsidR="009343E9" w:rsidRPr="009343E9" w:rsidRDefault="00551652" w:rsidP="009343E9">
      <w:pPr>
        <w:spacing w:after="120"/>
        <w:rPr>
          <w:rFonts w:ascii="Arial" w:hAnsi="Arial" w:cs="Arial"/>
          <w:i/>
          <w:iCs/>
          <w:lang w:eastAsia="zh-CN"/>
        </w:rPr>
      </w:pPr>
      <w:r w:rsidRPr="00F1518D">
        <w:rPr>
          <w:rFonts w:ascii="Arial" w:hAnsi="Arial" w:cs="Arial"/>
          <w:b/>
          <w:bCs/>
          <w:lang w:eastAsia="zh-CN"/>
        </w:rPr>
        <w:t>RAN2</w:t>
      </w:r>
      <w:r w:rsidR="00394718" w:rsidRPr="00F1518D">
        <w:rPr>
          <w:rFonts w:ascii="Arial" w:hAnsi="Arial" w:cs="Arial"/>
          <w:b/>
          <w:bCs/>
          <w:lang w:eastAsia="zh-CN"/>
        </w:rPr>
        <w:t xml:space="preserve"> </w:t>
      </w:r>
      <w:r w:rsidR="007A3C6A" w:rsidRPr="007A3C6A">
        <w:rPr>
          <w:rFonts w:ascii="Arial" w:hAnsi="Arial" w:cs="Arial"/>
          <w:b/>
          <w:bCs/>
          <w:lang w:eastAsia="zh-CN"/>
        </w:rPr>
        <w:t>agreements and assumptions</w:t>
      </w:r>
      <w:r w:rsidRPr="00394718">
        <w:rPr>
          <w:rFonts w:ascii="Arial" w:hAnsi="Arial" w:cs="Arial"/>
          <w:lang w:eastAsia="zh-CN"/>
        </w:rPr>
        <w:t>:</w:t>
      </w:r>
      <w:r w:rsidR="003C7FC6" w:rsidRPr="00394718">
        <w:rPr>
          <w:rFonts w:ascii="Arial" w:hAnsi="Arial" w:cs="Arial" w:hint="eastAsia"/>
          <w:lang w:eastAsia="zh-CN"/>
        </w:rPr>
        <w:t xml:space="preserve"> </w:t>
      </w:r>
      <w:r w:rsidR="009343E9" w:rsidRPr="009343E9">
        <w:rPr>
          <w:rFonts w:ascii="Arial" w:hAnsi="Arial" w:cs="Arial"/>
          <w:i/>
          <w:iCs/>
          <w:lang w:eastAsia="zh-CN"/>
        </w:rPr>
        <w:t>RAN2 will study the following cases for A-IoT paging message:</w:t>
      </w:r>
    </w:p>
    <w:p w14:paraId="6E4F606B" w14:textId="203B6507" w:rsidR="009343E9" w:rsidRPr="009343E9" w:rsidRDefault="009343E9" w:rsidP="007A3C6A">
      <w:pPr>
        <w:spacing w:after="120"/>
        <w:rPr>
          <w:rFonts w:ascii="Arial" w:hAnsi="Arial" w:cs="Arial"/>
          <w:i/>
          <w:iCs/>
          <w:lang w:eastAsia="zh-CN"/>
        </w:rPr>
      </w:pPr>
      <w:r w:rsidRPr="009343E9">
        <w:rPr>
          <w:rFonts w:ascii="Arial" w:hAnsi="Arial" w:cs="Arial" w:hint="eastAsia"/>
          <w:i/>
          <w:iCs/>
          <w:lang w:eastAsia="zh-CN"/>
        </w:rPr>
        <w:t>•</w:t>
      </w:r>
      <w:r w:rsidRPr="009343E9">
        <w:rPr>
          <w:rFonts w:ascii="Arial" w:hAnsi="Arial" w:cs="Arial"/>
          <w:i/>
          <w:iCs/>
          <w:lang w:eastAsia="zh-CN"/>
        </w:rPr>
        <w:tab/>
        <w:t>a message containing multiple IDs of A-IoT devices.  Need to confirm the need for this use case based on SA2 discussion.</w:t>
      </w:r>
    </w:p>
    <w:p w14:paraId="22E56313" w14:textId="7632EE17" w:rsidR="00551652" w:rsidRPr="00394718" w:rsidRDefault="009343E9" w:rsidP="007A3C6A">
      <w:pPr>
        <w:spacing w:after="120"/>
        <w:rPr>
          <w:rFonts w:ascii="Arial" w:hAnsi="Arial" w:cs="Arial"/>
          <w:lang w:eastAsia="zh-CN"/>
        </w:rPr>
      </w:pPr>
      <w:r w:rsidRPr="009343E9">
        <w:rPr>
          <w:rFonts w:ascii="Arial" w:hAnsi="Arial" w:cs="Arial"/>
          <w:i/>
          <w:iCs/>
          <w:lang w:eastAsia="zh-CN"/>
        </w:rPr>
        <w:t>What device ID and group ID and scenarios is depending on SA2 discussion.</w:t>
      </w:r>
    </w:p>
    <w:p w14:paraId="58D609DB" w14:textId="2BF04442" w:rsidR="00EA543C" w:rsidRPr="00394718" w:rsidRDefault="00F1518D" w:rsidP="00394718">
      <w:pPr>
        <w:spacing w:after="120"/>
        <w:rPr>
          <w:rFonts w:ascii="Arial" w:hAnsi="Arial" w:cs="Arial"/>
          <w:lang w:eastAsia="zh-CN"/>
        </w:rPr>
      </w:pPr>
      <w:r w:rsidRPr="00F1518D">
        <w:rPr>
          <w:rFonts w:ascii="Arial" w:hAnsi="Arial" w:cs="Arial" w:hint="eastAsia"/>
          <w:b/>
          <w:bCs/>
          <w:lang w:eastAsia="zh-CN"/>
        </w:rPr>
        <w:t xml:space="preserve">SA2 </w:t>
      </w:r>
      <w:r w:rsidRPr="00F1518D">
        <w:rPr>
          <w:rFonts w:ascii="Arial" w:hAnsi="Arial" w:cs="Arial"/>
          <w:b/>
          <w:bCs/>
          <w:lang w:eastAsia="zh-CN"/>
        </w:rPr>
        <w:t>feedback</w:t>
      </w:r>
      <w:r w:rsidR="00551652" w:rsidRPr="00394718">
        <w:rPr>
          <w:rFonts w:ascii="Arial" w:hAnsi="Arial" w:cs="Arial"/>
          <w:lang w:eastAsia="zh-CN"/>
        </w:rPr>
        <w:t>:</w:t>
      </w:r>
      <w:r w:rsidR="00E744C9" w:rsidRPr="00394718">
        <w:rPr>
          <w:rFonts w:ascii="Arial" w:hAnsi="Arial" w:cs="Arial" w:hint="eastAsia"/>
          <w:lang w:eastAsia="zh-CN"/>
        </w:rPr>
        <w:t xml:space="preserve"> the case</w:t>
      </w:r>
      <w:r w:rsidR="00411236" w:rsidRPr="00394718">
        <w:rPr>
          <w:rFonts w:ascii="Arial" w:hAnsi="Arial" w:cs="Arial"/>
          <w:lang w:eastAsia="zh-CN"/>
        </w:rPr>
        <w:t xml:space="preserve"> to send message</w:t>
      </w:r>
      <w:r>
        <w:rPr>
          <w:rFonts w:ascii="Arial" w:hAnsi="Arial" w:cs="Arial"/>
          <w:lang w:eastAsia="zh-CN"/>
        </w:rPr>
        <w:t>(s)</w:t>
      </w:r>
      <w:r w:rsidR="00411236" w:rsidRPr="00394718">
        <w:rPr>
          <w:rFonts w:ascii="Arial" w:hAnsi="Arial" w:cs="Arial"/>
          <w:lang w:eastAsia="zh-CN"/>
        </w:rPr>
        <w:t xml:space="preserve"> to multiple AIoT devices simultaneously</w:t>
      </w:r>
      <w:r w:rsidR="00921E01" w:rsidRPr="00394718">
        <w:rPr>
          <w:rFonts w:ascii="Arial" w:hAnsi="Arial" w:cs="Arial"/>
          <w:lang w:eastAsia="zh-CN"/>
        </w:rPr>
        <w:t xml:space="preserve"> exists.</w:t>
      </w:r>
      <w:r w:rsidR="00411236" w:rsidRPr="00394718">
        <w:rPr>
          <w:rFonts w:ascii="Arial" w:hAnsi="Arial" w:cs="Arial"/>
          <w:lang w:eastAsia="zh-CN"/>
        </w:rPr>
        <w:t xml:space="preserve"> </w:t>
      </w:r>
      <w:r w:rsidR="00921E01" w:rsidRPr="00394718">
        <w:rPr>
          <w:rFonts w:ascii="Arial" w:hAnsi="Arial" w:cs="Arial"/>
          <w:lang w:eastAsia="zh-CN"/>
        </w:rPr>
        <w:t>I</w:t>
      </w:r>
      <w:r w:rsidR="00411236" w:rsidRPr="00394718">
        <w:rPr>
          <w:rFonts w:ascii="Arial" w:hAnsi="Arial" w:cs="Arial"/>
          <w:lang w:eastAsia="zh-CN"/>
        </w:rPr>
        <w:t xml:space="preserve">t is up to RAN2 to decide </w:t>
      </w:r>
      <w:r w:rsidR="00961D2D" w:rsidRPr="00394718">
        <w:rPr>
          <w:rFonts w:ascii="Arial" w:hAnsi="Arial" w:cs="Arial"/>
          <w:lang w:eastAsia="zh-CN"/>
        </w:rPr>
        <w:t>“</w:t>
      </w:r>
      <w:r w:rsidR="00E744C9" w:rsidRPr="00394718">
        <w:rPr>
          <w:rFonts w:ascii="Arial" w:hAnsi="Arial" w:cs="Arial"/>
          <w:lang w:eastAsia="zh-CN"/>
        </w:rPr>
        <w:t>a message containing multiple IDs of A-IoT devices</w:t>
      </w:r>
      <w:r w:rsidR="00961D2D" w:rsidRPr="00394718">
        <w:rPr>
          <w:rFonts w:ascii="Arial" w:hAnsi="Arial" w:cs="Arial"/>
          <w:lang w:eastAsia="zh-CN"/>
        </w:rPr>
        <w:t>”</w:t>
      </w:r>
      <w:r w:rsidR="00E744C9" w:rsidRPr="00394718">
        <w:rPr>
          <w:rFonts w:ascii="Arial" w:hAnsi="Arial" w:cs="Arial" w:hint="eastAsia"/>
          <w:lang w:eastAsia="zh-CN"/>
        </w:rPr>
        <w:t xml:space="preserve"> </w:t>
      </w:r>
      <w:r w:rsidR="00411236" w:rsidRPr="00394718">
        <w:rPr>
          <w:rFonts w:ascii="Arial" w:hAnsi="Arial" w:cs="Arial"/>
          <w:lang w:eastAsia="zh-CN"/>
        </w:rPr>
        <w:t>or multiple messages</w:t>
      </w:r>
      <w:r w:rsidR="00921E01" w:rsidRPr="00394718">
        <w:rPr>
          <w:rFonts w:ascii="Arial" w:hAnsi="Arial" w:cs="Arial"/>
          <w:lang w:eastAsia="zh-CN"/>
        </w:rPr>
        <w:t xml:space="preserve"> with each message</w:t>
      </w:r>
      <w:r w:rsidR="00411236" w:rsidRPr="00394718">
        <w:rPr>
          <w:rFonts w:ascii="Arial" w:hAnsi="Arial" w:cs="Arial"/>
          <w:lang w:eastAsia="zh-CN"/>
        </w:rPr>
        <w:t xml:space="preserve"> containing one</w:t>
      </w:r>
      <w:r w:rsidR="00921E01" w:rsidRPr="00394718">
        <w:rPr>
          <w:rFonts w:ascii="Arial" w:hAnsi="Arial" w:cs="Arial"/>
          <w:lang w:eastAsia="zh-CN"/>
        </w:rPr>
        <w:t xml:space="preserve"> </w:t>
      </w:r>
      <w:r w:rsidR="00411236" w:rsidRPr="00394718">
        <w:rPr>
          <w:rFonts w:ascii="Arial" w:hAnsi="Arial" w:cs="Arial"/>
          <w:lang w:eastAsia="zh-CN"/>
        </w:rPr>
        <w:t>AIoT device</w:t>
      </w:r>
      <w:r w:rsidR="00921E01" w:rsidRPr="00394718">
        <w:rPr>
          <w:rFonts w:ascii="Arial" w:hAnsi="Arial" w:cs="Arial"/>
          <w:lang w:eastAsia="zh-CN"/>
        </w:rPr>
        <w:t xml:space="preserve"> ID</w:t>
      </w:r>
      <w:r w:rsidR="00E744C9" w:rsidRPr="00394718">
        <w:rPr>
          <w:rFonts w:ascii="Arial" w:hAnsi="Arial" w:cs="Arial" w:hint="eastAsia"/>
          <w:lang w:eastAsia="zh-CN"/>
        </w:rPr>
        <w:t>.</w:t>
      </w:r>
      <w:r w:rsidR="00FE688D">
        <w:rPr>
          <w:rFonts w:ascii="Arial" w:hAnsi="Arial" w:cs="Arial"/>
          <w:lang w:eastAsia="zh-CN"/>
        </w:rPr>
        <w:t xml:space="preserve"> </w:t>
      </w:r>
      <w:r w:rsidR="00EA543C">
        <w:rPr>
          <w:rFonts w:ascii="Arial" w:hAnsi="Arial" w:cs="Arial"/>
          <w:lang w:eastAsia="zh-CN"/>
        </w:rPr>
        <w:t xml:space="preserve">SA2 defines </w:t>
      </w:r>
      <w:r w:rsidR="00EA543C" w:rsidRPr="00EA543C">
        <w:rPr>
          <w:rFonts w:ascii="Arial" w:hAnsi="Arial" w:cs="Arial"/>
          <w:lang w:eastAsia="zh-CN"/>
        </w:rPr>
        <w:t>device ID</w:t>
      </w:r>
      <w:r w:rsidR="00EA543C">
        <w:rPr>
          <w:rFonts w:ascii="Arial" w:hAnsi="Arial" w:cs="Arial"/>
          <w:lang w:eastAsia="zh-CN"/>
        </w:rPr>
        <w:t xml:space="preserve">, </w:t>
      </w:r>
      <w:r w:rsidR="00EA543C" w:rsidRPr="00EA543C">
        <w:rPr>
          <w:rFonts w:ascii="Arial" w:hAnsi="Arial" w:cs="Arial"/>
          <w:lang w:eastAsia="zh-CN"/>
        </w:rPr>
        <w:t xml:space="preserve">group ID and scenarios </w:t>
      </w:r>
      <w:r w:rsidR="00EA543C">
        <w:rPr>
          <w:rFonts w:ascii="Arial" w:hAnsi="Arial" w:cs="Arial" w:hint="eastAsia"/>
          <w:lang w:eastAsia="zh-CN"/>
        </w:rPr>
        <w:t>in</w:t>
      </w:r>
      <w:r w:rsidR="00EA543C">
        <w:rPr>
          <w:rFonts w:ascii="Arial" w:hAnsi="Arial" w:cs="Arial"/>
          <w:lang w:eastAsia="zh-CN"/>
        </w:rPr>
        <w:t xml:space="preserve"> TR</w:t>
      </w:r>
      <w:r w:rsidR="00EA543C" w:rsidRPr="00EA543C">
        <w:rPr>
          <w:rFonts w:ascii="Arial" w:hAnsi="Arial" w:cs="Arial"/>
          <w:lang w:eastAsia="zh-CN"/>
        </w:rPr>
        <w:t>23.700-13</w:t>
      </w:r>
      <w:r w:rsidR="00EA543C">
        <w:rPr>
          <w:rFonts w:ascii="Arial" w:hAnsi="Arial" w:cs="Arial" w:hint="eastAsia"/>
          <w:lang w:eastAsia="zh-CN"/>
        </w:rPr>
        <w:t>.</w:t>
      </w:r>
    </w:p>
    <w:p w14:paraId="12C15033" w14:textId="77777777" w:rsidR="007028B7" w:rsidRPr="00F1518D" w:rsidRDefault="007028B7">
      <w:pPr>
        <w:spacing w:after="120"/>
        <w:rPr>
          <w:rFonts w:ascii="Arial" w:hAnsi="Arial" w:cs="Arial"/>
          <w:b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B335CF0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7F0621">
        <w:rPr>
          <w:rFonts w:ascii="Arial" w:hAnsi="Arial" w:cs="Arial" w:hint="eastAsia"/>
          <w:b/>
          <w:lang w:eastAsia="zh-CN"/>
        </w:rPr>
        <w:t>RAN2</w:t>
      </w:r>
      <w:r w:rsidR="00E617A9">
        <w:rPr>
          <w:rFonts w:ascii="Arial" w:hAnsi="Arial" w:cs="Arial" w:hint="eastAsia"/>
          <w:b/>
          <w:lang w:eastAsia="zh-CN"/>
        </w:rPr>
        <w:t xml:space="preserve"> </w:t>
      </w:r>
      <w:r w:rsidR="00862375">
        <w:rPr>
          <w:rFonts w:ascii="Arial" w:hAnsi="Arial" w:cs="Arial"/>
          <w:b/>
        </w:rPr>
        <w:t>gro</w:t>
      </w:r>
      <w:r w:rsidR="00862375">
        <w:rPr>
          <w:rFonts w:ascii="Arial" w:hAnsi="Arial" w:cs="Arial" w:hint="eastAsia"/>
          <w:b/>
          <w:lang w:eastAsia="zh-CN"/>
        </w:rPr>
        <w:t>up</w:t>
      </w:r>
    </w:p>
    <w:p w14:paraId="276F7FEB" w14:textId="4E6077F5" w:rsidR="00410D64" w:rsidRPr="000C05E4" w:rsidRDefault="00410D64" w:rsidP="00A6195C">
      <w:pPr>
        <w:spacing w:after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 w:rsidRPr="00410D64">
        <w:rPr>
          <w:rFonts w:ascii="Arial" w:hAnsi="Arial" w:cs="Arial" w:hint="eastAsia"/>
          <w:b/>
          <w:lang w:eastAsia="zh-CN"/>
        </w:rPr>
        <w:t>:</w:t>
      </w:r>
      <w:r w:rsidR="00F7586F">
        <w:rPr>
          <w:rFonts w:ascii="Arial" w:hAnsi="Arial" w:cs="Arial" w:hint="eastAsia"/>
          <w:lang w:eastAsia="zh-CN"/>
        </w:rPr>
        <w:t xml:space="preserve"> SA2</w:t>
      </w:r>
      <w:r>
        <w:rPr>
          <w:rFonts w:ascii="Arial" w:hAnsi="Arial" w:cs="Arial" w:hint="eastAsia"/>
          <w:lang w:eastAsia="zh-CN"/>
        </w:rPr>
        <w:t xml:space="preserve"> kindly asks </w:t>
      </w:r>
      <w:r w:rsidR="003601FB">
        <w:rPr>
          <w:rFonts w:ascii="Arial" w:hAnsi="Arial" w:cs="Arial" w:hint="eastAsia"/>
          <w:lang w:eastAsia="zh-CN"/>
        </w:rPr>
        <w:t>RAN2</w:t>
      </w:r>
      <w:r w:rsidR="003D470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to</w:t>
      </w:r>
      <w:r w:rsidR="003601FB">
        <w:rPr>
          <w:rFonts w:ascii="Arial" w:hAnsi="Arial" w:cs="Arial" w:hint="eastAsia"/>
          <w:lang w:eastAsia="zh-CN"/>
        </w:rPr>
        <w:t xml:space="preserve"> take the above</w:t>
      </w:r>
      <w:r w:rsidR="00F7586F">
        <w:rPr>
          <w:rFonts w:ascii="Arial" w:hAnsi="Arial" w:cs="Arial" w:hint="eastAsia"/>
          <w:lang w:eastAsia="zh-CN"/>
        </w:rPr>
        <w:t xml:space="preserve"> </w:t>
      </w:r>
      <w:r w:rsidR="00F1518D" w:rsidRPr="00F1518D">
        <w:rPr>
          <w:rFonts w:ascii="Arial" w:hAnsi="Arial" w:cs="Arial"/>
          <w:lang w:eastAsia="zh-CN"/>
        </w:rPr>
        <w:t>feedback</w:t>
      </w:r>
      <w:r w:rsidR="00F1518D" w:rsidRPr="00F1518D">
        <w:rPr>
          <w:rFonts w:ascii="Arial" w:hAnsi="Arial" w:cs="Arial" w:hint="eastAsia"/>
          <w:lang w:eastAsia="zh-CN"/>
        </w:rPr>
        <w:t xml:space="preserve"> </w:t>
      </w:r>
      <w:r w:rsidR="003601FB">
        <w:rPr>
          <w:rFonts w:ascii="Arial" w:hAnsi="Arial" w:cs="Arial" w:hint="eastAsia"/>
          <w:lang w:eastAsia="zh-CN"/>
        </w:rPr>
        <w:t xml:space="preserve">into account </w:t>
      </w:r>
      <w:r w:rsidR="003601FB" w:rsidRPr="003601FB">
        <w:rPr>
          <w:rFonts w:ascii="Arial" w:hAnsi="Arial" w:cs="Arial"/>
          <w:lang w:eastAsia="zh-CN"/>
        </w:rPr>
        <w:t xml:space="preserve">for </w:t>
      </w:r>
      <w:r w:rsidR="007A3C6A">
        <w:rPr>
          <w:rFonts w:ascii="Arial" w:hAnsi="Arial" w:cs="Arial"/>
          <w:lang w:eastAsia="zh-CN"/>
        </w:rPr>
        <w:t xml:space="preserve">the </w:t>
      </w:r>
      <w:r w:rsidR="003601FB" w:rsidRPr="003601FB">
        <w:rPr>
          <w:rFonts w:ascii="Arial" w:hAnsi="Arial" w:cs="Arial"/>
          <w:lang w:eastAsia="zh-CN"/>
        </w:rPr>
        <w:t>future work</w:t>
      </w:r>
      <w:r w:rsidR="00726BED">
        <w:rPr>
          <w:rFonts w:ascii="Arial" w:hAnsi="Arial" w:cs="Arial" w:hint="eastAsia"/>
          <w:lang w:eastAsia="zh-CN"/>
        </w:rPr>
        <w:t>.</w:t>
      </w:r>
    </w:p>
    <w:p w14:paraId="50A84C5D" w14:textId="77777777" w:rsidR="000C05E4" w:rsidRPr="00E2065A" w:rsidRDefault="000C05E4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841318B" w14:textId="7BE02D35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21D20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81D09E4" w14:textId="4CC97C84" w:rsidR="004E3A68" w:rsidRDefault="00F758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</w:t>
      </w:r>
      <w:r>
        <w:rPr>
          <w:rFonts w:ascii="Arial" w:hAnsi="Arial" w:cs="Arial"/>
          <w:bCs/>
        </w:rPr>
        <w:t>#1</w:t>
      </w:r>
      <w:r>
        <w:rPr>
          <w:rFonts w:ascii="Arial" w:hAnsi="Arial" w:cs="Arial" w:hint="eastAsia"/>
          <w:bCs/>
          <w:lang w:eastAsia="zh-CN"/>
        </w:rPr>
        <w:t>65</w:t>
      </w:r>
      <w:r w:rsidR="004E3A68">
        <w:rPr>
          <w:rFonts w:ascii="Arial" w:hAnsi="Arial" w:cs="Arial"/>
          <w:bCs/>
        </w:rPr>
        <w:tab/>
      </w:r>
      <w:r w:rsidR="002A2389">
        <w:rPr>
          <w:rFonts w:ascii="Arial" w:hAnsi="Arial" w:cs="Arial" w:hint="eastAsia"/>
          <w:bCs/>
          <w:lang w:eastAsia="zh-CN"/>
        </w:rPr>
        <w:t>14</w:t>
      </w:r>
      <w:r w:rsidR="004E3A68" w:rsidRPr="00C37707">
        <w:rPr>
          <w:rFonts w:ascii="Arial" w:hAnsi="Arial" w:cs="Arial"/>
          <w:bCs/>
          <w:vertAlign w:val="superscript"/>
        </w:rPr>
        <w:t>th</w:t>
      </w:r>
      <w:r w:rsidR="004E3A68">
        <w:rPr>
          <w:rFonts w:ascii="Arial" w:hAnsi="Arial" w:cs="Arial"/>
          <w:bCs/>
          <w:vertAlign w:val="superscript"/>
        </w:rPr>
        <w:t xml:space="preserve"> </w:t>
      </w:r>
      <w:r w:rsidR="00EE7D9F">
        <w:rPr>
          <w:rFonts w:ascii="Arial" w:hAnsi="Arial" w:cs="Arial"/>
          <w:bCs/>
          <w:lang w:eastAsia="zh-CN"/>
        </w:rPr>
        <w:t>–</w:t>
      </w:r>
      <w:r w:rsidR="004E3A68">
        <w:rPr>
          <w:rFonts w:ascii="Arial" w:hAnsi="Arial" w:cs="Arial" w:hint="eastAsia"/>
          <w:bCs/>
          <w:lang w:eastAsia="zh-CN"/>
        </w:rPr>
        <w:t xml:space="preserve"> </w:t>
      </w:r>
      <w:r w:rsidR="002A2389">
        <w:rPr>
          <w:rFonts w:ascii="Arial" w:hAnsi="Arial" w:cs="Arial" w:hint="eastAsia"/>
          <w:bCs/>
          <w:lang w:eastAsia="zh-CN"/>
        </w:rPr>
        <w:t>18</w:t>
      </w:r>
      <w:r w:rsidR="002A2389">
        <w:rPr>
          <w:rFonts w:ascii="Arial" w:hAnsi="Arial" w:cs="Arial" w:hint="eastAsia"/>
          <w:bCs/>
          <w:vertAlign w:val="superscript"/>
          <w:lang w:eastAsia="zh-CN"/>
        </w:rPr>
        <w:t>th</w:t>
      </w:r>
      <w:r w:rsidR="004E3A68">
        <w:rPr>
          <w:rFonts w:ascii="Arial" w:hAnsi="Arial" w:cs="Arial"/>
          <w:bCs/>
        </w:rPr>
        <w:t xml:space="preserve"> </w:t>
      </w:r>
      <w:r w:rsidR="002A2389">
        <w:rPr>
          <w:rFonts w:ascii="Arial" w:hAnsi="Arial" w:cs="Arial" w:hint="eastAsia"/>
          <w:bCs/>
          <w:lang w:eastAsia="zh-CN"/>
        </w:rPr>
        <w:t>October</w:t>
      </w:r>
      <w:r w:rsidR="004E3A68">
        <w:rPr>
          <w:rFonts w:ascii="Arial" w:hAnsi="Arial" w:cs="Arial"/>
          <w:bCs/>
        </w:rPr>
        <w:t xml:space="preserve"> 2024 </w:t>
      </w:r>
      <w:r w:rsidR="004E3A68">
        <w:rPr>
          <w:rFonts w:ascii="Arial" w:hAnsi="Arial" w:cs="Arial"/>
          <w:bCs/>
        </w:rPr>
        <w:tab/>
      </w:r>
      <w:r w:rsidR="004E3A68">
        <w:rPr>
          <w:rFonts w:ascii="Arial" w:hAnsi="Arial" w:cs="Arial"/>
          <w:bCs/>
        </w:rPr>
        <w:tab/>
      </w:r>
      <w:r w:rsidR="003601FB" w:rsidRPr="003601FB">
        <w:rPr>
          <w:rFonts w:ascii="Arial" w:hAnsi="Arial" w:cs="Arial"/>
          <w:bCs/>
          <w:lang w:eastAsia="zh-CN"/>
        </w:rPr>
        <w:t>Hyderabad</w:t>
      </w:r>
      <w:r w:rsidR="009E2630">
        <w:rPr>
          <w:rFonts w:ascii="Arial" w:hAnsi="Arial" w:cs="Arial" w:hint="eastAsia"/>
          <w:bCs/>
          <w:lang w:eastAsia="zh-CN"/>
        </w:rPr>
        <w:t>, IN</w:t>
      </w:r>
    </w:p>
    <w:p w14:paraId="556598E3" w14:textId="698BB60F" w:rsidR="003601FB" w:rsidRPr="004E3A68" w:rsidRDefault="003601FB" w:rsidP="003601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</w:t>
      </w:r>
      <w:r>
        <w:rPr>
          <w:rFonts w:ascii="Arial" w:hAnsi="Arial" w:cs="Arial"/>
          <w:bCs/>
        </w:rPr>
        <w:t>#1</w:t>
      </w:r>
      <w:r>
        <w:rPr>
          <w:rFonts w:ascii="Arial" w:hAnsi="Arial" w:cs="Arial" w:hint="eastAsia"/>
          <w:bCs/>
          <w:lang w:eastAsia="zh-CN"/>
        </w:rPr>
        <w:t>66</w:t>
      </w:r>
      <w:r>
        <w:rPr>
          <w:rFonts w:ascii="Arial" w:hAnsi="Arial" w:cs="Arial"/>
          <w:bCs/>
        </w:rPr>
        <w:tab/>
      </w:r>
      <w:r w:rsidR="000562BB">
        <w:rPr>
          <w:rFonts w:ascii="Arial" w:hAnsi="Arial" w:cs="Arial" w:hint="eastAsia"/>
          <w:bCs/>
          <w:lang w:eastAsia="zh-CN"/>
        </w:rPr>
        <w:t>18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0562BB">
        <w:rPr>
          <w:rFonts w:ascii="Arial" w:hAnsi="Arial" w:cs="Arial" w:hint="eastAsia"/>
          <w:bCs/>
          <w:lang w:eastAsia="zh-CN"/>
        </w:rPr>
        <w:t>22</w:t>
      </w:r>
      <w:r w:rsidR="000562BB">
        <w:rPr>
          <w:rFonts w:ascii="Arial" w:hAnsi="Arial" w:cs="Arial" w:hint="eastAsia"/>
          <w:bCs/>
          <w:vertAlign w:val="superscript"/>
          <w:lang w:eastAsia="zh-CN"/>
        </w:rPr>
        <w:t>nd</w:t>
      </w:r>
      <w:r>
        <w:rPr>
          <w:rFonts w:ascii="Arial" w:hAnsi="Arial" w:cs="Arial"/>
          <w:bCs/>
        </w:rPr>
        <w:t xml:space="preserve"> </w:t>
      </w:r>
      <w:r w:rsidR="000562BB">
        <w:rPr>
          <w:rFonts w:ascii="Arial" w:hAnsi="Arial" w:cs="Arial" w:hint="eastAsia"/>
          <w:bCs/>
          <w:lang w:eastAsia="zh-CN"/>
        </w:rPr>
        <w:t>November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562BB" w:rsidRPr="000562BB">
        <w:rPr>
          <w:rFonts w:ascii="Arial" w:hAnsi="Arial" w:cs="Arial"/>
          <w:bCs/>
          <w:lang w:eastAsia="zh-CN"/>
        </w:rPr>
        <w:t>O</w:t>
      </w:r>
      <w:r w:rsidR="00346148">
        <w:rPr>
          <w:rFonts w:ascii="Arial" w:hAnsi="Arial" w:cs="Arial"/>
          <w:bCs/>
          <w:lang w:eastAsia="zh-CN"/>
        </w:rPr>
        <w:t>rlando</w:t>
      </w:r>
      <w:r w:rsidR="000562BB">
        <w:rPr>
          <w:rFonts w:ascii="Arial" w:hAnsi="Arial" w:cs="Arial" w:hint="eastAsia"/>
          <w:bCs/>
          <w:lang w:eastAsia="zh-CN"/>
        </w:rPr>
        <w:t>, USA</w:t>
      </w:r>
    </w:p>
    <w:p w14:paraId="76BD40A3" w14:textId="77777777" w:rsidR="003601FB" w:rsidRPr="003601FB" w:rsidRDefault="003601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3601FB" w:rsidRPr="003601F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8111E" w14:textId="77777777" w:rsidR="00D935C3" w:rsidRDefault="00D935C3">
      <w:r>
        <w:separator/>
      </w:r>
    </w:p>
  </w:endnote>
  <w:endnote w:type="continuationSeparator" w:id="0">
    <w:p w14:paraId="20625E93" w14:textId="77777777" w:rsidR="00D935C3" w:rsidRDefault="00D93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2E4E9" w14:textId="77777777" w:rsidR="00D935C3" w:rsidRDefault="00D935C3">
      <w:r>
        <w:separator/>
      </w:r>
    </w:p>
  </w:footnote>
  <w:footnote w:type="continuationSeparator" w:id="0">
    <w:p w14:paraId="097F7642" w14:textId="77777777" w:rsidR="00D935C3" w:rsidRDefault="00D93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B30E17"/>
    <w:multiLevelType w:val="hybridMultilevel"/>
    <w:tmpl w:val="83E08764"/>
    <w:lvl w:ilvl="0" w:tplc="0409000F">
      <w:start w:val="1"/>
      <w:numFmt w:val="decimal"/>
      <w:lvlText w:val="%1."/>
      <w:lvlJc w:val="left"/>
      <w:pPr>
        <w:ind w:left="1130" w:hanging="420"/>
      </w:pPr>
    </w:lvl>
    <w:lvl w:ilvl="1" w:tplc="04090019" w:tentative="1">
      <w:start w:val="1"/>
      <w:numFmt w:val="lowerLetter"/>
      <w:lvlText w:val="%2)"/>
      <w:lvlJc w:val="left"/>
      <w:pPr>
        <w:ind w:left="1550" w:hanging="420"/>
      </w:pPr>
    </w:lvl>
    <w:lvl w:ilvl="2" w:tplc="0409001B" w:tentative="1">
      <w:start w:val="1"/>
      <w:numFmt w:val="lowerRoman"/>
      <w:lvlText w:val="%3."/>
      <w:lvlJc w:val="righ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9" w:tentative="1">
      <w:start w:val="1"/>
      <w:numFmt w:val="lowerLetter"/>
      <w:lvlText w:val="%5)"/>
      <w:lvlJc w:val="left"/>
      <w:pPr>
        <w:ind w:left="2810" w:hanging="420"/>
      </w:pPr>
    </w:lvl>
    <w:lvl w:ilvl="5" w:tplc="0409001B" w:tentative="1">
      <w:start w:val="1"/>
      <w:numFmt w:val="lowerRoman"/>
      <w:lvlText w:val="%6."/>
      <w:lvlJc w:val="righ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9" w:tentative="1">
      <w:start w:val="1"/>
      <w:numFmt w:val="lowerLetter"/>
      <w:lvlText w:val="%8)"/>
      <w:lvlJc w:val="left"/>
      <w:pPr>
        <w:ind w:left="4070" w:hanging="420"/>
      </w:pPr>
    </w:lvl>
    <w:lvl w:ilvl="8" w:tplc="0409001B" w:tentative="1">
      <w:start w:val="1"/>
      <w:numFmt w:val="lowerRoman"/>
      <w:lvlText w:val="%9."/>
      <w:lvlJc w:val="right"/>
      <w:pPr>
        <w:ind w:left="4490" w:hanging="420"/>
      </w:pPr>
    </w:lvl>
  </w:abstractNum>
  <w:abstractNum w:abstractNumId="11" w15:restartNumberingAfterBreak="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2971D6"/>
    <w:multiLevelType w:val="hybridMultilevel"/>
    <w:tmpl w:val="30F0E092"/>
    <w:lvl w:ilvl="0" w:tplc="394459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A13B2A"/>
    <w:multiLevelType w:val="hybridMultilevel"/>
    <w:tmpl w:val="2D0816EC"/>
    <w:lvl w:ilvl="0" w:tplc="A970CF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4E91291"/>
    <w:multiLevelType w:val="hybridMultilevel"/>
    <w:tmpl w:val="49EEC01A"/>
    <w:lvl w:ilvl="0" w:tplc="55E6EE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D06516B"/>
    <w:multiLevelType w:val="hybridMultilevel"/>
    <w:tmpl w:val="7DCC93D4"/>
    <w:lvl w:ilvl="0" w:tplc="E2E042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52D7FFD"/>
    <w:multiLevelType w:val="hybridMultilevel"/>
    <w:tmpl w:val="D53ABE26"/>
    <w:lvl w:ilvl="0" w:tplc="3D86BD7E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cs="Arial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EF36BB"/>
    <w:multiLevelType w:val="hybridMultilevel"/>
    <w:tmpl w:val="0BCC09A4"/>
    <w:lvl w:ilvl="0" w:tplc="9D646E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E2F2248"/>
    <w:multiLevelType w:val="hybridMultilevel"/>
    <w:tmpl w:val="20B4EC42"/>
    <w:lvl w:ilvl="0" w:tplc="497692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14C0927"/>
    <w:multiLevelType w:val="hybridMultilevel"/>
    <w:tmpl w:val="9342EF88"/>
    <w:lvl w:ilvl="0" w:tplc="5B3806A6">
      <w:start w:val="6"/>
      <w:numFmt w:val="bullet"/>
      <w:lvlText w:val="-"/>
      <w:lvlJc w:val="left"/>
      <w:pPr>
        <w:ind w:left="78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88D5F0B"/>
    <w:multiLevelType w:val="hybridMultilevel"/>
    <w:tmpl w:val="ED487C8C"/>
    <w:lvl w:ilvl="0" w:tplc="ACA85E58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5A1B7CEB"/>
    <w:multiLevelType w:val="hybridMultilevel"/>
    <w:tmpl w:val="579698FE"/>
    <w:lvl w:ilvl="0" w:tplc="F280DA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5CC95271"/>
    <w:multiLevelType w:val="hybridMultilevel"/>
    <w:tmpl w:val="6180EAB4"/>
    <w:lvl w:ilvl="0" w:tplc="7C8A3E88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7586EC5"/>
    <w:multiLevelType w:val="hybridMultilevel"/>
    <w:tmpl w:val="DE5C0AE6"/>
    <w:lvl w:ilvl="0" w:tplc="21F07D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A686489"/>
    <w:multiLevelType w:val="hybridMultilevel"/>
    <w:tmpl w:val="36BE7762"/>
    <w:lvl w:ilvl="0" w:tplc="2098BCCA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3D467AC"/>
    <w:multiLevelType w:val="hybridMultilevel"/>
    <w:tmpl w:val="B9CA0E04"/>
    <w:lvl w:ilvl="0" w:tplc="ED186C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26"/>
  </w:num>
  <w:num w:numId="2">
    <w:abstractNumId w:val="22"/>
  </w:num>
  <w:num w:numId="3">
    <w:abstractNumId w:val="17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29"/>
  </w:num>
  <w:num w:numId="17">
    <w:abstractNumId w:val="30"/>
  </w:num>
  <w:num w:numId="18">
    <w:abstractNumId w:val="28"/>
  </w:num>
  <w:num w:numId="19">
    <w:abstractNumId w:val="27"/>
  </w:num>
  <w:num w:numId="20">
    <w:abstractNumId w:val="15"/>
  </w:num>
  <w:num w:numId="21">
    <w:abstractNumId w:val="24"/>
  </w:num>
  <w:num w:numId="22">
    <w:abstractNumId w:val="25"/>
  </w:num>
  <w:num w:numId="23">
    <w:abstractNumId w:val="20"/>
  </w:num>
  <w:num w:numId="24">
    <w:abstractNumId w:val="21"/>
  </w:num>
  <w:num w:numId="25">
    <w:abstractNumId w:val="16"/>
  </w:num>
  <w:num w:numId="26">
    <w:abstractNumId w:val="14"/>
  </w:num>
  <w:num w:numId="27">
    <w:abstractNumId w:val="23"/>
  </w:num>
  <w:num w:numId="28">
    <w:abstractNumId w:val="19"/>
  </w:num>
  <w:num w:numId="29">
    <w:abstractNumId w:val="10"/>
  </w:num>
  <w:num w:numId="30">
    <w:abstractNumId w:val="13"/>
  </w:num>
  <w:num w:numId="31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EE0"/>
    <w:rsid w:val="000138DC"/>
    <w:rsid w:val="00020210"/>
    <w:rsid w:val="00027ACA"/>
    <w:rsid w:val="00032AA2"/>
    <w:rsid w:val="00033FA1"/>
    <w:rsid w:val="000353ED"/>
    <w:rsid w:val="000449FC"/>
    <w:rsid w:val="000476C8"/>
    <w:rsid w:val="00053189"/>
    <w:rsid w:val="000562BB"/>
    <w:rsid w:val="00056EAF"/>
    <w:rsid w:val="00061460"/>
    <w:rsid w:val="00061894"/>
    <w:rsid w:val="00071B5E"/>
    <w:rsid w:val="0007216F"/>
    <w:rsid w:val="00075112"/>
    <w:rsid w:val="0007656C"/>
    <w:rsid w:val="0007737C"/>
    <w:rsid w:val="000842DB"/>
    <w:rsid w:val="000A4A86"/>
    <w:rsid w:val="000B1AA1"/>
    <w:rsid w:val="000B2BBC"/>
    <w:rsid w:val="000C05E4"/>
    <w:rsid w:val="000C0F46"/>
    <w:rsid w:val="000C5823"/>
    <w:rsid w:val="000C77B1"/>
    <w:rsid w:val="000E118E"/>
    <w:rsid w:val="000E6B22"/>
    <w:rsid w:val="000F4E43"/>
    <w:rsid w:val="000F667D"/>
    <w:rsid w:val="001004A9"/>
    <w:rsid w:val="00105899"/>
    <w:rsid w:val="00105D46"/>
    <w:rsid w:val="00110855"/>
    <w:rsid w:val="00110C0F"/>
    <w:rsid w:val="001121A3"/>
    <w:rsid w:val="0011346E"/>
    <w:rsid w:val="00114128"/>
    <w:rsid w:val="00130B7F"/>
    <w:rsid w:val="00131C3A"/>
    <w:rsid w:val="00134368"/>
    <w:rsid w:val="00136B16"/>
    <w:rsid w:val="00143109"/>
    <w:rsid w:val="001608BF"/>
    <w:rsid w:val="00160E89"/>
    <w:rsid w:val="00165C82"/>
    <w:rsid w:val="00170DEC"/>
    <w:rsid w:val="00171E07"/>
    <w:rsid w:val="001734EB"/>
    <w:rsid w:val="00182C4F"/>
    <w:rsid w:val="0018417A"/>
    <w:rsid w:val="00191799"/>
    <w:rsid w:val="00195A76"/>
    <w:rsid w:val="001A2653"/>
    <w:rsid w:val="001A4AF7"/>
    <w:rsid w:val="001B397E"/>
    <w:rsid w:val="001B4013"/>
    <w:rsid w:val="001C0D24"/>
    <w:rsid w:val="001C25E0"/>
    <w:rsid w:val="001D40C9"/>
    <w:rsid w:val="001E60FD"/>
    <w:rsid w:val="001F6498"/>
    <w:rsid w:val="00200323"/>
    <w:rsid w:val="00213B9E"/>
    <w:rsid w:val="00221690"/>
    <w:rsid w:val="002245E7"/>
    <w:rsid w:val="00227235"/>
    <w:rsid w:val="002349FD"/>
    <w:rsid w:val="00241536"/>
    <w:rsid w:val="00241D4C"/>
    <w:rsid w:val="00242316"/>
    <w:rsid w:val="002431C1"/>
    <w:rsid w:val="00244D71"/>
    <w:rsid w:val="00245820"/>
    <w:rsid w:val="0024614C"/>
    <w:rsid w:val="00261EAF"/>
    <w:rsid w:val="00275FF1"/>
    <w:rsid w:val="002840AA"/>
    <w:rsid w:val="00290CBC"/>
    <w:rsid w:val="0029517A"/>
    <w:rsid w:val="00295A7B"/>
    <w:rsid w:val="002A2389"/>
    <w:rsid w:val="002A5198"/>
    <w:rsid w:val="002A7E43"/>
    <w:rsid w:val="002B7E04"/>
    <w:rsid w:val="002D5752"/>
    <w:rsid w:val="002E2157"/>
    <w:rsid w:val="002E356E"/>
    <w:rsid w:val="002E5688"/>
    <w:rsid w:val="00304DC0"/>
    <w:rsid w:val="003145D0"/>
    <w:rsid w:val="00316B49"/>
    <w:rsid w:val="00324107"/>
    <w:rsid w:val="003263F0"/>
    <w:rsid w:val="003264B8"/>
    <w:rsid w:val="00326B06"/>
    <w:rsid w:val="00330433"/>
    <w:rsid w:val="00334124"/>
    <w:rsid w:val="00335823"/>
    <w:rsid w:val="003452B5"/>
    <w:rsid w:val="00346148"/>
    <w:rsid w:val="00347947"/>
    <w:rsid w:val="003601FB"/>
    <w:rsid w:val="00360C8D"/>
    <w:rsid w:val="00364F1B"/>
    <w:rsid w:val="003663C4"/>
    <w:rsid w:val="00367678"/>
    <w:rsid w:val="003723FD"/>
    <w:rsid w:val="00375F2B"/>
    <w:rsid w:val="003901E1"/>
    <w:rsid w:val="00390703"/>
    <w:rsid w:val="00390D1D"/>
    <w:rsid w:val="0039208A"/>
    <w:rsid w:val="00393222"/>
    <w:rsid w:val="00394718"/>
    <w:rsid w:val="0039554B"/>
    <w:rsid w:val="003C4624"/>
    <w:rsid w:val="003C7FC6"/>
    <w:rsid w:val="003D470C"/>
    <w:rsid w:val="003D4E0C"/>
    <w:rsid w:val="003D52D1"/>
    <w:rsid w:val="003D5DEE"/>
    <w:rsid w:val="003E144C"/>
    <w:rsid w:val="003E72FF"/>
    <w:rsid w:val="003F0EC8"/>
    <w:rsid w:val="00400CD7"/>
    <w:rsid w:val="00400DEA"/>
    <w:rsid w:val="00401229"/>
    <w:rsid w:val="00403FCB"/>
    <w:rsid w:val="00410D64"/>
    <w:rsid w:val="00410E46"/>
    <w:rsid w:val="00411236"/>
    <w:rsid w:val="004234FF"/>
    <w:rsid w:val="004361CA"/>
    <w:rsid w:val="00440763"/>
    <w:rsid w:val="00445241"/>
    <w:rsid w:val="004470B5"/>
    <w:rsid w:val="00454CF4"/>
    <w:rsid w:val="004567C2"/>
    <w:rsid w:val="004634F1"/>
    <w:rsid w:val="00463675"/>
    <w:rsid w:val="00463AB5"/>
    <w:rsid w:val="00471F00"/>
    <w:rsid w:val="00472BA3"/>
    <w:rsid w:val="0047676D"/>
    <w:rsid w:val="00480C2C"/>
    <w:rsid w:val="00482F08"/>
    <w:rsid w:val="0048305F"/>
    <w:rsid w:val="004860C7"/>
    <w:rsid w:val="00486D36"/>
    <w:rsid w:val="004916C9"/>
    <w:rsid w:val="00496220"/>
    <w:rsid w:val="00497E68"/>
    <w:rsid w:val="004A2D8A"/>
    <w:rsid w:val="004B2D15"/>
    <w:rsid w:val="004B43FA"/>
    <w:rsid w:val="004B6D78"/>
    <w:rsid w:val="004C18E4"/>
    <w:rsid w:val="004C2A09"/>
    <w:rsid w:val="004C3F5A"/>
    <w:rsid w:val="004C4DCF"/>
    <w:rsid w:val="004D75D9"/>
    <w:rsid w:val="004D7F53"/>
    <w:rsid w:val="004E3A68"/>
    <w:rsid w:val="0050386A"/>
    <w:rsid w:val="00507006"/>
    <w:rsid w:val="005135FC"/>
    <w:rsid w:val="0051487F"/>
    <w:rsid w:val="00515E15"/>
    <w:rsid w:val="005218FC"/>
    <w:rsid w:val="00524754"/>
    <w:rsid w:val="00526F59"/>
    <w:rsid w:val="005305CF"/>
    <w:rsid w:val="005306C9"/>
    <w:rsid w:val="00532649"/>
    <w:rsid w:val="00537E18"/>
    <w:rsid w:val="0054094D"/>
    <w:rsid w:val="00546438"/>
    <w:rsid w:val="00551652"/>
    <w:rsid w:val="00553B57"/>
    <w:rsid w:val="005664F7"/>
    <w:rsid w:val="00570704"/>
    <w:rsid w:val="0057686A"/>
    <w:rsid w:val="00580A0D"/>
    <w:rsid w:val="005813EF"/>
    <w:rsid w:val="00584B08"/>
    <w:rsid w:val="005938BA"/>
    <w:rsid w:val="0059507B"/>
    <w:rsid w:val="005A03C3"/>
    <w:rsid w:val="005A18F0"/>
    <w:rsid w:val="005A34A9"/>
    <w:rsid w:val="005A5218"/>
    <w:rsid w:val="005B38A4"/>
    <w:rsid w:val="005C4C07"/>
    <w:rsid w:val="005D1B16"/>
    <w:rsid w:val="005D3ACB"/>
    <w:rsid w:val="005D6CF0"/>
    <w:rsid w:val="005E3381"/>
    <w:rsid w:val="005E5C97"/>
    <w:rsid w:val="005E68E4"/>
    <w:rsid w:val="005F0515"/>
    <w:rsid w:val="006037FF"/>
    <w:rsid w:val="00605ED8"/>
    <w:rsid w:val="00615177"/>
    <w:rsid w:val="00620BF2"/>
    <w:rsid w:val="00623ECA"/>
    <w:rsid w:val="00630190"/>
    <w:rsid w:val="00630950"/>
    <w:rsid w:val="006313FC"/>
    <w:rsid w:val="0063256B"/>
    <w:rsid w:val="006362C9"/>
    <w:rsid w:val="006506D9"/>
    <w:rsid w:val="006530BB"/>
    <w:rsid w:val="00654758"/>
    <w:rsid w:val="00667EB0"/>
    <w:rsid w:val="00670C79"/>
    <w:rsid w:val="0067113A"/>
    <w:rsid w:val="00675D3A"/>
    <w:rsid w:val="00680996"/>
    <w:rsid w:val="006866EF"/>
    <w:rsid w:val="00687A0B"/>
    <w:rsid w:val="00691F56"/>
    <w:rsid w:val="006A0455"/>
    <w:rsid w:val="006A3368"/>
    <w:rsid w:val="006B5C86"/>
    <w:rsid w:val="006C3C77"/>
    <w:rsid w:val="006D0B09"/>
    <w:rsid w:val="006D2BD1"/>
    <w:rsid w:val="006D317D"/>
    <w:rsid w:val="006E17C7"/>
    <w:rsid w:val="006E56DA"/>
    <w:rsid w:val="006F6333"/>
    <w:rsid w:val="007020EB"/>
    <w:rsid w:val="007028B7"/>
    <w:rsid w:val="007032C5"/>
    <w:rsid w:val="00707A94"/>
    <w:rsid w:val="007116E4"/>
    <w:rsid w:val="007207E9"/>
    <w:rsid w:val="007264AD"/>
    <w:rsid w:val="00726BED"/>
    <w:rsid w:val="00726FC3"/>
    <w:rsid w:val="0072702B"/>
    <w:rsid w:val="0072716B"/>
    <w:rsid w:val="0073312A"/>
    <w:rsid w:val="00744D5A"/>
    <w:rsid w:val="007468E1"/>
    <w:rsid w:val="00750805"/>
    <w:rsid w:val="0075384B"/>
    <w:rsid w:val="0075667F"/>
    <w:rsid w:val="00756D84"/>
    <w:rsid w:val="00762BAB"/>
    <w:rsid w:val="00763C5A"/>
    <w:rsid w:val="00766545"/>
    <w:rsid w:val="007700DF"/>
    <w:rsid w:val="0077403D"/>
    <w:rsid w:val="0077485D"/>
    <w:rsid w:val="00776F8E"/>
    <w:rsid w:val="00780B14"/>
    <w:rsid w:val="007830D2"/>
    <w:rsid w:val="007858BB"/>
    <w:rsid w:val="00787CAC"/>
    <w:rsid w:val="007922A2"/>
    <w:rsid w:val="007924C0"/>
    <w:rsid w:val="007A3C6A"/>
    <w:rsid w:val="007A67E6"/>
    <w:rsid w:val="007B56D1"/>
    <w:rsid w:val="007B63D1"/>
    <w:rsid w:val="007E4D93"/>
    <w:rsid w:val="007E63CA"/>
    <w:rsid w:val="007F0621"/>
    <w:rsid w:val="007F3066"/>
    <w:rsid w:val="007F498C"/>
    <w:rsid w:val="007F7DCF"/>
    <w:rsid w:val="00803BFE"/>
    <w:rsid w:val="0080629A"/>
    <w:rsid w:val="00821D20"/>
    <w:rsid w:val="00832E9F"/>
    <w:rsid w:val="00833C76"/>
    <w:rsid w:val="008506AD"/>
    <w:rsid w:val="0086136C"/>
    <w:rsid w:val="00862375"/>
    <w:rsid w:val="0087344A"/>
    <w:rsid w:val="008776FB"/>
    <w:rsid w:val="00877B72"/>
    <w:rsid w:val="00877DF4"/>
    <w:rsid w:val="00882186"/>
    <w:rsid w:val="008852C0"/>
    <w:rsid w:val="0089666F"/>
    <w:rsid w:val="008C11E3"/>
    <w:rsid w:val="008C2C2D"/>
    <w:rsid w:val="008C3FC3"/>
    <w:rsid w:val="008C4943"/>
    <w:rsid w:val="008C4E6E"/>
    <w:rsid w:val="008C7AFB"/>
    <w:rsid w:val="008D0C61"/>
    <w:rsid w:val="008D3FEB"/>
    <w:rsid w:val="008E13E4"/>
    <w:rsid w:val="008E6E64"/>
    <w:rsid w:val="0090241A"/>
    <w:rsid w:val="0090582E"/>
    <w:rsid w:val="00912B12"/>
    <w:rsid w:val="00912DB5"/>
    <w:rsid w:val="00913CCB"/>
    <w:rsid w:val="00917CD6"/>
    <w:rsid w:val="00920135"/>
    <w:rsid w:val="00921180"/>
    <w:rsid w:val="00921E01"/>
    <w:rsid w:val="009231BE"/>
    <w:rsid w:val="00923E7C"/>
    <w:rsid w:val="009306D3"/>
    <w:rsid w:val="009343E9"/>
    <w:rsid w:val="00937507"/>
    <w:rsid w:val="00944025"/>
    <w:rsid w:val="00946D82"/>
    <w:rsid w:val="0095727E"/>
    <w:rsid w:val="00961D2D"/>
    <w:rsid w:val="00962AC4"/>
    <w:rsid w:val="00971FB4"/>
    <w:rsid w:val="00981D8B"/>
    <w:rsid w:val="00981FAE"/>
    <w:rsid w:val="00985230"/>
    <w:rsid w:val="00994023"/>
    <w:rsid w:val="00997CE7"/>
    <w:rsid w:val="009A2CFC"/>
    <w:rsid w:val="009B0583"/>
    <w:rsid w:val="009B2144"/>
    <w:rsid w:val="009B2F2D"/>
    <w:rsid w:val="009B3F95"/>
    <w:rsid w:val="009B73F4"/>
    <w:rsid w:val="009C2D52"/>
    <w:rsid w:val="009C5D64"/>
    <w:rsid w:val="009D2D6A"/>
    <w:rsid w:val="009D4701"/>
    <w:rsid w:val="009E1951"/>
    <w:rsid w:val="009E2630"/>
    <w:rsid w:val="009F1923"/>
    <w:rsid w:val="009F52C4"/>
    <w:rsid w:val="009F6E85"/>
    <w:rsid w:val="00A07419"/>
    <w:rsid w:val="00A12AF7"/>
    <w:rsid w:val="00A151FD"/>
    <w:rsid w:val="00A24579"/>
    <w:rsid w:val="00A4344E"/>
    <w:rsid w:val="00A52DB2"/>
    <w:rsid w:val="00A6195C"/>
    <w:rsid w:val="00A619C2"/>
    <w:rsid w:val="00A63347"/>
    <w:rsid w:val="00A6492E"/>
    <w:rsid w:val="00A7348D"/>
    <w:rsid w:val="00A85B92"/>
    <w:rsid w:val="00A91C8D"/>
    <w:rsid w:val="00AA219D"/>
    <w:rsid w:val="00AB0401"/>
    <w:rsid w:val="00AB7D51"/>
    <w:rsid w:val="00AC079B"/>
    <w:rsid w:val="00AC0B50"/>
    <w:rsid w:val="00AC2ED0"/>
    <w:rsid w:val="00AD51BB"/>
    <w:rsid w:val="00AE489C"/>
    <w:rsid w:val="00AE77D7"/>
    <w:rsid w:val="00B144F4"/>
    <w:rsid w:val="00B15F51"/>
    <w:rsid w:val="00B21D89"/>
    <w:rsid w:val="00B25120"/>
    <w:rsid w:val="00B25247"/>
    <w:rsid w:val="00B3253F"/>
    <w:rsid w:val="00B32854"/>
    <w:rsid w:val="00B379B4"/>
    <w:rsid w:val="00B400CB"/>
    <w:rsid w:val="00B43353"/>
    <w:rsid w:val="00B45645"/>
    <w:rsid w:val="00B546D4"/>
    <w:rsid w:val="00B56DF3"/>
    <w:rsid w:val="00B62C97"/>
    <w:rsid w:val="00B87F24"/>
    <w:rsid w:val="00B9764A"/>
    <w:rsid w:val="00BC12E2"/>
    <w:rsid w:val="00BC4D64"/>
    <w:rsid w:val="00BD56B4"/>
    <w:rsid w:val="00BE5359"/>
    <w:rsid w:val="00BF7EE2"/>
    <w:rsid w:val="00C1404D"/>
    <w:rsid w:val="00C165D1"/>
    <w:rsid w:val="00C17F57"/>
    <w:rsid w:val="00C25658"/>
    <w:rsid w:val="00C259F5"/>
    <w:rsid w:val="00C3189B"/>
    <w:rsid w:val="00C31FDD"/>
    <w:rsid w:val="00C40CA5"/>
    <w:rsid w:val="00C41B5F"/>
    <w:rsid w:val="00C45159"/>
    <w:rsid w:val="00C47DE1"/>
    <w:rsid w:val="00C50DB3"/>
    <w:rsid w:val="00C62A35"/>
    <w:rsid w:val="00C6700A"/>
    <w:rsid w:val="00C7312A"/>
    <w:rsid w:val="00C77F15"/>
    <w:rsid w:val="00C82AB6"/>
    <w:rsid w:val="00C83D75"/>
    <w:rsid w:val="00C90D31"/>
    <w:rsid w:val="00CA2FB0"/>
    <w:rsid w:val="00CA4306"/>
    <w:rsid w:val="00CA6A99"/>
    <w:rsid w:val="00CA77AA"/>
    <w:rsid w:val="00CD04EF"/>
    <w:rsid w:val="00CD2DC1"/>
    <w:rsid w:val="00CD325A"/>
    <w:rsid w:val="00CD511E"/>
    <w:rsid w:val="00CE1384"/>
    <w:rsid w:val="00D11D7B"/>
    <w:rsid w:val="00D23972"/>
    <w:rsid w:val="00D274C7"/>
    <w:rsid w:val="00D3291D"/>
    <w:rsid w:val="00D429BC"/>
    <w:rsid w:val="00D42C36"/>
    <w:rsid w:val="00D52DC7"/>
    <w:rsid w:val="00D53018"/>
    <w:rsid w:val="00D62FEE"/>
    <w:rsid w:val="00D676CD"/>
    <w:rsid w:val="00D72324"/>
    <w:rsid w:val="00D7570E"/>
    <w:rsid w:val="00D75DAA"/>
    <w:rsid w:val="00D76B78"/>
    <w:rsid w:val="00D77187"/>
    <w:rsid w:val="00D9010E"/>
    <w:rsid w:val="00D935C3"/>
    <w:rsid w:val="00D940F4"/>
    <w:rsid w:val="00D9760A"/>
    <w:rsid w:val="00DA5361"/>
    <w:rsid w:val="00DB777F"/>
    <w:rsid w:val="00DC3AF4"/>
    <w:rsid w:val="00DD1389"/>
    <w:rsid w:val="00DD5D24"/>
    <w:rsid w:val="00DD6CE2"/>
    <w:rsid w:val="00DE726C"/>
    <w:rsid w:val="00E036FB"/>
    <w:rsid w:val="00E13207"/>
    <w:rsid w:val="00E16BBB"/>
    <w:rsid w:val="00E20604"/>
    <w:rsid w:val="00E2065A"/>
    <w:rsid w:val="00E20D6A"/>
    <w:rsid w:val="00E23E32"/>
    <w:rsid w:val="00E2458C"/>
    <w:rsid w:val="00E248BE"/>
    <w:rsid w:val="00E31DF7"/>
    <w:rsid w:val="00E336CB"/>
    <w:rsid w:val="00E33B56"/>
    <w:rsid w:val="00E352B9"/>
    <w:rsid w:val="00E4207B"/>
    <w:rsid w:val="00E53F27"/>
    <w:rsid w:val="00E57A30"/>
    <w:rsid w:val="00E617A9"/>
    <w:rsid w:val="00E66D9D"/>
    <w:rsid w:val="00E70965"/>
    <w:rsid w:val="00E70E6F"/>
    <w:rsid w:val="00E72B30"/>
    <w:rsid w:val="00E744C9"/>
    <w:rsid w:val="00E74B9D"/>
    <w:rsid w:val="00E750E9"/>
    <w:rsid w:val="00E76827"/>
    <w:rsid w:val="00EA0396"/>
    <w:rsid w:val="00EA19B5"/>
    <w:rsid w:val="00EA543C"/>
    <w:rsid w:val="00EA68B1"/>
    <w:rsid w:val="00EB1FBA"/>
    <w:rsid w:val="00EB4458"/>
    <w:rsid w:val="00EC7FF8"/>
    <w:rsid w:val="00ED1158"/>
    <w:rsid w:val="00EE1974"/>
    <w:rsid w:val="00EE7D9F"/>
    <w:rsid w:val="00EF0AF9"/>
    <w:rsid w:val="00EF7ABC"/>
    <w:rsid w:val="00F0040C"/>
    <w:rsid w:val="00F0649B"/>
    <w:rsid w:val="00F06E4E"/>
    <w:rsid w:val="00F077AD"/>
    <w:rsid w:val="00F12248"/>
    <w:rsid w:val="00F13046"/>
    <w:rsid w:val="00F1518D"/>
    <w:rsid w:val="00F157FE"/>
    <w:rsid w:val="00F16C83"/>
    <w:rsid w:val="00F17F65"/>
    <w:rsid w:val="00F20CD7"/>
    <w:rsid w:val="00F217B6"/>
    <w:rsid w:val="00F33313"/>
    <w:rsid w:val="00F3557A"/>
    <w:rsid w:val="00F7586F"/>
    <w:rsid w:val="00F76396"/>
    <w:rsid w:val="00F80E06"/>
    <w:rsid w:val="00F9152C"/>
    <w:rsid w:val="00F9216C"/>
    <w:rsid w:val="00F9233D"/>
    <w:rsid w:val="00F9363A"/>
    <w:rsid w:val="00F95665"/>
    <w:rsid w:val="00F970B2"/>
    <w:rsid w:val="00F97F97"/>
    <w:rsid w:val="00FA23B7"/>
    <w:rsid w:val="00FB007B"/>
    <w:rsid w:val="00FB35CA"/>
    <w:rsid w:val="00FB6111"/>
    <w:rsid w:val="00FC51E7"/>
    <w:rsid w:val="00FD7B03"/>
    <w:rsid w:val="00FE20CF"/>
    <w:rsid w:val="00FE2EC0"/>
    <w:rsid w:val="00FE6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DFB8489B-8D52-44B8-9982-A3CB87F32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7A67E6"/>
    <w:rPr>
      <w:lang w:val="en-GB" w:eastAsia="en-US"/>
    </w:rPr>
  </w:style>
  <w:style w:type="paragraph" w:styleId="af2">
    <w:name w:val="List Paragraph"/>
    <w:basedOn w:val="a"/>
    <w:uiPriority w:val="34"/>
    <w:qFormat/>
    <w:rsid w:val="001B397E"/>
    <w:pPr>
      <w:ind w:firstLineChars="200" w:firstLine="420"/>
    </w:p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9B058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9B0583"/>
    <w:rPr>
      <w:rFonts w:ascii="Arial" w:hAnsi="Arial"/>
      <w:b/>
      <w:bCs/>
      <w:lang w:val="en-GB" w:eastAsia="en-US"/>
    </w:rPr>
  </w:style>
  <w:style w:type="paragraph" w:customStyle="1" w:styleId="B3">
    <w:name w:val="B3"/>
    <w:basedOn w:val="30"/>
    <w:link w:val="B3Car"/>
    <w:rsid w:val="005305CF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ar">
    <w:name w:val="B3 Car"/>
    <w:link w:val="B3"/>
    <w:rsid w:val="005305CF"/>
    <w:rPr>
      <w:rFonts w:eastAsia="Times New Roman"/>
      <w:lang w:val="en-GB" w:eastAsia="en-GB"/>
    </w:rPr>
  </w:style>
  <w:style w:type="paragraph" w:styleId="30">
    <w:name w:val="List 3"/>
    <w:basedOn w:val="a"/>
    <w:uiPriority w:val="99"/>
    <w:semiHidden/>
    <w:unhideWhenUsed/>
    <w:rsid w:val="005305CF"/>
    <w:pPr>
      <w:ind w:leftChars="400" w:left="100" w:hangingChars="200" w:hanging="200"/>
      <w:contextualSpacing/>
    </w:pPr>
  </w:style>
  <w:style w:type="character" w:customStyle="1" w:styleId="B1Char">
    <w:name w:val="B1 Char"/>
    <w:link w:val="B1"/>
    <w:qFormat/>
    <w:rsid w:val="007E63CA"/>
    <w:rPr>
      <w:rFonts w:ascii="Arial" w:hAnsi="Arial"/>
      <w:lang w:val="en-GB" w:eastAsia="en-US"/>
    </w:rPr>
  </w:style>
  <w:style w:type="character" w:styleId="af5">
    <w:name w:val="Subtle Reference"/>
    <w:basedOn w:val="a0"/>
    <w:uiPriority w:val="31"/>
    <w:qFormat/>
    <w:rsid w:val="00E2065A"/>
    <w:rPr>
      <w:smallCaps/>
      <w:color w:val="ED7D31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CATT</dc:creator>
  <cp:lastModifiedBy>NEC-Chunhui</cp:lastModifiedBy>
  <cp:revision>13</cp:revision>
  <cp:lastPrinted>2002-04-23T07:10:00Z</cp:lastPrinted>
  <dcterms:created xsi:type="dcterms:W3CDTF">2024-08-07T04:35:00Z</dcterms:created>
  <dcterms:modified xsi:type="dcterms:W3CDTF">2024-08-09T09:12:00Z</dcterms:modified>
</cp:coreProperties>
</file>